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7A290F">
            <w:pPr>
              <w:pStyle w:val="CompanyName"/>
              <w:snapToGrid w:val="0"/>
              <w:jc w:val="left"/>
              <w:rPr>
                <w:rFonts w:ascii="Times New Roman" w:hAnsi="Times New Roman"/>
                <w:b/>
                <w:sz w:val="40"/>
                <w:szCs w:val="40"/>
              </w:rPr>
            </w:pPr>
            <w:r w:rsidRPr="00794FAF">
              <w:rPr>
                <w:rFonts w:ascii="Times New Roman" w:hAnsi="Times New Roman"/>
                <w:b/>
                <w:sz w:val="40"/>
                <w:szCs w:val="40"/>
              </w:rPr>
              <w:t>Motion to Dismiss</w:t>
            </w:r>
            <w:r w:rsidR="00794FAF" w:rsidRPr="00794FAF">
              <w:rPr>
                <w:rFonts w:ascii="Times New Roman" w:hAnsi="Times New Roman"/>
                <w:b/>
                <w:sz w:val="40"/>
                <w:szCs w:val="40"/>
              </w:rPr>
              <w:t xml:space="preserve"> – Right to Speedy Trial</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1476F1">
            <w:pPr>
              <w:jc w:val="right"/>
              <w:rPr>
                <w:rFonts w:ascii="Times New Roman" w:hAnsi="Times New Roman"/>
              </w:rPr>
            </w:pPr>
            <w:r>
              <w:rPr>
                <w:rFonts w:ascii="Times New Roman" w:hAnsi="Times New Roman"/>
              </w:rPr>
              <w:t>63 Emerald St. #</w:t>
            </w:r>
            <w:r w:rsidR="003C27AE">
              <w:rPr>
                <w:rFonts w:ascii="Times New Roman" w:hAnsi="Times New Roman"/>
              </w:rPr>
              <w:t>610</w:t>
            </w:r>
            <w:r>
              <w:rPr>
                <w:rFonts w:ascii="Times New Roman" w:hAnsi="Times New Roman"/>
              </w:rPr>
              <w:t xml:space="preserve"> </w:t>
            </w:r>
          </w:p>
          <w:p w:rsidR="001476F1" w:rsidRDefault="001476F1">
            <w:pPr>
              <w:jc w:val="right"/>
              <w:rPr>
                <w:rFonts w:ascii="Times New Roman" w:hAnsi="Times New Roman"/>
              </w:rPr>
            </w:pPr>
            <w:r>
              <w:rPr>
                <w:rFonts w:ascii="Times New Roman" w:hAnsi="Times New Roman"/>
              </w:rPr>
              <w:t>Keene, New Hampshire</w:t>
            </w:r>
          </w:p>
        </w:tc>
      </w:tr>
    </w:tbl>
    <w:p w:rsidR="001476F1" w:rsidRDefault="00794FAF" w:rsidP="00490EE2">
      <w:pPr>
        <w:pStyle w:val="Date"/>
        <w:rPr>
          <w:rFonts w:ascii="Times New Roman" w:hAnsi="Times New Roman"/>
          <w:sz w:val="24"/>
        </w:rPr>
      </w:pPr>
      <w:r>
        <w:rPr>
          <w:rFonts w:ascii="Times New Roman" w:hAnsi="Times New Roman"/>
          <w:sz w:val="24"/>
        </w:rPr>
        <w:br/>
      </w:r>
      <w:r w:rsidR="003C27AE">
        <w:rPr>
          <w:rFonts w:ascii="Times New Roman" w:hAnsi="Times New Roman"/>
          <w:sz w:val="24"/>
        </w:rPr>
        <w:t>October</w:t>
      </w:r>
      <w:r w:rsidR="001476F1">
        <w:rPr>
          <w:rFonts w:ascii="Times New Roman" w:hAnsi="Times New Roman"/>
          <w:sz w:val="24"/>
        </w:rPr>
        <w:t xml:space="preserve"> </w:t>
      </w:r>
      <w:r w:rsidR="003C27AE">
        <w:rPr>
          <w:rFonts w:ascii="Times New Roman" w:hAnsi="Times New Roman"/>
          <w:sz w:val="24"/>
        </w:rPr>
        <w:t>03</w:t>
      </w:r>
      <w:r w:rsidR="001476F1">
        <w:rPr>
          <w:rFonts w:ascii="Times New Roman" w:hAnsi="Times New Roman"/>
          <w:sz w:val="24"/>
        </w:rPr>
        <w:t>, 201</w:t>
      </w:r>
      <w:r w:rsidR="00931495">
        <w:rPr>
          <w:rFonts w:ascii="Times New Roman" w:hAnsi="Times New Roman"/>
          <w:sz w:val="24"/>
        </w:rPr>
        <w:t>2</w:t>
      </w:r>
    </w:p>
    <w:p w:rsidR="00931495" w:rsidRDefault="001476F1">
      <w:pPr>
        <w:pStyle w:val="InsideAddress"/>
        <w:rPr>
          <w:rFonts w:ascii="Times New Roman" w:hAnsi="Times New Roman"/>
          <w:sz w:val="24"/>
        </w:rPr>
      </w:pPr>
      <w:r>
        <w:rPr>
          <w:rFonts w:ascii="Times New Roman" w:hAnsi="Times New Roman"/>
          <w:sz w:val="24"/>
        </w:rPr>
        <w:t xml:space="preserve">Court Name:  </w:t>
      </w:r>
      <w:r w:rsidR="003C27AE">
        <w:rPr>
          <w:rFonts w:ascii="Times New Roman" w:hAnsi="Times New Roman"/>
          <w:sz w:val="24"/>
        </w:rPr>
        <w:t>Hillsborough</w:t>
      </w:r>
      <w:r w:rsidR="00931495">
        <w:rPr>
          <w:rFonts w:ascii="Times New Roman" w:hAnsi="Times New Roman"/>
          <w:sz w:val="24"/>
        </w:rPr>
        <w:t xml:space="preserve"> District</w:t>
      </w:r>
    </w:p>
    <w:p w:rsidR="001476F1" w:rsidRDefault="001476F1">
      <w:pPr>
        <w:pStyle w:val="InsideAddress"/>
        <w:rPr>
          <w:rFonts w:ascii="Times New Roman" w:hAnsi="Times New Roman"/>
          <w:sz w:val="24"/>
        </w:rPr>
      </w:pPr>
      <w:r>
        <w:rPr>
          <w:rFonts w:ascii="Times New Roman" w:hAnsi="Times New Roman"/>
          <w:sz w:val="24"/>
        </w:rPr>
        <w:t>C</w:t>
      </w:r>
      <w:r w:rsidR="003C27AE">
        <w:rPr>
          <w:rFonts w:ascii="Times New Roman" w:hAnsi="Times New Roman"/>
          <w:sz w:val="24"/>
        </w:rPr>
        <w:t>ase Name:  State v. Ian Freeman</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931495">
        <w:rPr>
          <w:rFonts w:ascii="Times New Roman" w:hAnsi="Times New Roman"/>
          <w:sz w:val="24"/>
          <w:szCs w:val="24"/>
        </w:rPr>
        <w:t>44</w:t>
      </w:r>
      <w:r w:rsidR="003C27AE">
        <w:rPr>
          <w:rFonts w:ascii="Times New Roman" w:hAnsi="Times New Roman"/>
          <w:sz w:val="24"/>
          <w:szCs w:val="24"/>
        </w:rPr>
        <w:t>4</w:t>
      </w:r>
      <w:r w:rsidR="00931495">
        <w:rPr>
          <w:rFonts w:ascii="Times New Roman" w:hAnsi="Times New Roman"/>
          <w:sz w:val="24"/>
          <w:szCs w:val="24"/>
        </w:rPr>
        <w:t>-2012-CR-00</w:t>
      </w:r>
      <w:r w:rsidR="003C27AE">
        <w:rPr>
          <w:rFonts w:ascii="Times New Roman" w:hAnsi="Times New Roman"/>
          <w:sz w:val="24"/>
          <w:szCs w:val="24"/>
        </w:rPr>
        <w:t>467</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FD7274" w:rsidRDefault="003C27AE" w:rsidP="00490EE2">
      <w:pPr>
        <w:pStyle w:val="Header"/>
        <w:tabs>
          <w:tab w:val="clear" w:pos="4320"/>
          <w:tab w:val="clear" w:pos="8640"/>
        </w:tabs>
        <w:jc w:val="both"/>
        <w:rPr>
          <w:rFonts w:ascii="Times New Roman" w:hAnsi="Times New Roman"/>
        </w:rPr>
      </w:pPr>
      <w:r>
        <w:rPr>
          <w:rFonts w:ascii="Times New Roman" w:hAnsi="Times New Roman"/>
        </w:rPr>
        <w:t xml:space="preserve">Now comes Ian Freeman </w:t>
      </w:r>
      <w:r w:rsidR="001476F1">
        <w:rPr>
          <w:rFonts w:ascii="Times New Roman" w:hAnsi="Times New Roman"/>
        </w:rPr>
        <w:t>of the Shire Society, called defendant by this court, by special appearance, not submitting to the court’s jurisd</w:t>
      </w:r>
      <w:r w:rsidR="00FD7274">
        <w:rPr>
          <w:rFonts w:ascii="Times New Roman" w:hAnsi="Times New Roman"/>
        </w:rPr>
        <w:t xml:space="preserve">iction, who </w:t>
      </w:r>
      <w:r w:rsidR="007A290F">
        <w:rPr>
          <w:rFonts w:ascii="Times New Roman" w:hAnsi="Times New Roman"/>
        </w:rPr>
        <w:t>hereby motions the</w:t>
      </w:r>
      <w:r w:rsidR="00490EE2">
        <w:rPr>
          <w:rFonts w:ascii="Times New Roman" w:hAnsi="Times New Roman"/>
        </w:rPr>
        <w:t xml:space="preserve"> court </w:t>
      </w:r>
      <w:r w:rsidR="007A290F">
        <w:rPr>
          <w:rFonts w:ascii="Times New Roman" w:hAnsi="Times New Roman"/>
        </w:rPr>
        <w:t>to dismiss this matter for the following reasons:</w:t>
      </w:r>
    </w:p>
    <w:p w:rsidR="00794FAF" w:rsidRDefault="00794FAF" w:rsidP="00490EE2">
      <w:pPr>
        <w:pStyle w:val="Header"/>
        <w:tabs>
          <w:tab w:val="clear" w:pos="4320"/>
          <w:tab w:val="clear" w:pos="8640"/>
        </w:tabs>
        <w:jc w:val="both"/>
        <w:rPr>
          <w:rFonts w:ascii="Times New Roman" w:hAnsi="Times New Roman"/>
        </w:rPr>
      </w:pPr>
    </w:p>
    <w:p w:rsidR="00794FAF" w:rsidRPr="00794FAF" w:rsidRDefault="00794FAF" w:rsidP="00490EE2">
      <w:pPr>
        <w:pStyle w:val="Header"/>
        <w:tabs>
          <w:tab w:val="clear" w:pos="4320"/>
          <w:tab w:val="clear" w:pos="8640"/>
        </w:tabs>
        <w:jc w:val="both"/>
        <w:rPr>
          <w:rFonts w:ascii="Times New Roman" w:hAnsi="Times New Roman"/>
          <w:b/>
        </w:rPr>
      </w:pPr>
      <w:r w:rsidRPr="00794FAF">
        <w:rPr>
          <w:rFonts w:ascii="Times New Roman" w:hAnsi="Times New Roman"/>
          <w:b/>
        </w:rPr>
        <w:t>Right to Speedy Trial</w:t>
      </w:r>
    </w:p>
    <w:p w:rsidR="007A290F" w:rsidRDefault="007A290F" w:rsidP="00490EE2">
      <w:pPr>
        <w:pStyle w:val="Header"/>
        <w:tabs>
          <w:tab w:val="clear" w:pos="4320"/>
          <w:tab w:val="clear" w:pos="8640"/>
        </w:tabs>
        <w:jc w:val="both"/>
        <w:rPr>
          <w:rFonts w:ascii="Times New Roman" w:hAnsi="Times New Roman"/>
        </w:rPr>
      </w:pPr>
    </w:p>
    <w:p w:rsidR="00C51FBD" w:rsidRPr="003C27AE" w:rsidRDefault="007A290F" w:rsidP="00C51FBD">
      <w:pPr>
        <w:pStyle w:val="Header"/>
        <w:numPr>
          <w:ilvl w:val="0"/>
          <w:numId w:val="8"/>
        </w:numPr>
        <w:tabs>
          <w:tab w:val="clear" w:pos="4320"/>
          <w:tab w:val="clear" w:pos="8640"/>
        </w:tabs>
        <w:rPr>
          <w:rFonts w:ascii="Times New Roman" w:hAnsi="Times New Roman"/>
        </w:rPr>
      </w:pPr>
      <w:r>
        <w:rPr>
          <w:rFonts w:ascii="Times New Roman" w:hAnsi="Times New Roman"/>
        </w:rPr>
        <w:t xml:space="preserve">According to </w:t>
      </w:r>
      <w:r w:rsidR="003C27AE">
        <w:rPr>
          <w:rFonts w:ascii="Times New Roman" w:hAnsi="Times New Roman"/>
        </w:rPr>
        <w:t>the NH Supreme</w:t>
      </w:r>
      <w:r>
        <w:rPr>
          <w:rFonts w:ascii="Times New Roman" w:hAnsi="Times New Roman"/>
        </w:rPr>
        <w:t xml:space="preserve"> Court’s own rules: (</w:t>
      </w:r>
      <w:hyperlink r:id="rId5" w:history="1">
        <w:r w:rsidR="003C27AE">
          <w:rPr>
            <w:rStyle w:val="Hyperlink"/>
          </w:rPr>
          <w:t>http://www.courts.state.nh.us/rules/sror/sror-x.htm</w:t>
        </w:r>
      </w:hyperlink>
      <w:r>
        <w:rPr>
          <w:rFonts w:ascii="Times New Roman" w:hAnsi="Times New Roman"/>
        </w:rPr>
        <w:t>)</w:t>
      </w:r>
      <w:r>
        <w:rPr>
          <w:rFonts w:ascii="Times New Roman" w:hAnsi="Times New Roman"/>
        </w:rPr>
        <w:br/>
      </w:r>
      <w:r w:rsidRPr="00C51FBD">
        <w:rPr>
          <w:b/>
          <w:bCs/>
          <w:i/>
        </w:rPr>
        <w:t xml:space="preserve">Where the defendant is not incarcerated, every misdemeanor case pending without disposition after 6 months from date of entry and every felony case pending without disposition after 9 months from date of an indictment shall be scheduled forthwith for a show cause hearing as to whether, under the principles of </w:t>
      </w:r>
      <w:r w:rsidRPr="00C51FBD">
        <w:rPr>
          <w:b/>
          <w:bCs/>
          <w:i/>
          <w:iCs/>
        </w:rPr>
        <w:t xml:space="preserve">Barker v. </w:t>
      </w:r>
      <w:proofErr w:type="spellStart"/>
      <w:r w:rsidRPr="00C51FBD">
        <w:rPr>
          <w:b/>
          <w:bCs/>
          <w:i/>
          <w:iCs/>
        </w:rPr>
        <w:t>Wingo</w:t>
      </w:r>
      <w:proofErr w:type="spellEnd"/>
      <w:r w:rsidRPr="00C51FBD">
        <w:rPr>
          <w:b/>
          <w:bCs/>
          <w:i/>
        </w:rPr>
        <w:t xml:space="preserve">, 407 U.S. 514, 92 </w:t>
      </w:r>
      <w:proofErr w:type="spellStart"/>
      <w:r w:rsidRPr="00C51FBD">
        <w:rPr>
          <w:b/>
          <w:bCs/>
          <w:i/>
        </w:rPr>
        <w:t>S.Ct</w:t>
      </w:r>
      <w:proofErr w:type="spellEnd"/>
      <w:r w:rsidRPr="00C51FBD">
        <w:rPr>
          <w:b/>
          <w:bCs/>
          <w:i/>
        </w:rPr>
        <w:t>. 2182. 33 L.Ed.2d 101 (1972), the case should be dismissed for lack of a speedy trial.</w:t>
      </w:r>
    </w:p>
    <w:p w:rsidR="003C27AE" w:rsidRPr="007A290F" w:rsidRDefault="003C27AE" w:rsidP="003C27AE">
      <w:pPr>
        <w:pStyle w:val="Header"/>
        <w:tabs>
          <w:tab w:val="clear" w:pos="4320"/>
          <w:tab w:val="clear" w:pos="8640"/>
        </w:tabs>
        <w:ind w:left="1080"/>
        <w:rPr>
          <w:rFonts w:ascii="Times New Roman" w:hAnsi="Times New Roman"/>
        </w:rPr>
      </w:pPr>
    </w:p>
    <w:p w:rsidR="00EE4BBD" w:rsidRPr="00EE4BBD" w:rsidRDefault="00C51FBD" w:rsidP="00490EE2">
      <w:pPr>
        <w:pStyle w:val="Header"/>
        <w:tabs>
          <w:tab w:val="clear" w:pos="4320"/>
          <w:tab w:val="clear" w:pos="8640"/>
        </w:tabs>
        <w:rPr>
          <w:rFonts w:ascii="Times New Roman" w:hAnsi="Times New Roman"/>
        </w:rPr>
      </w:pPr>
      <w:r>
        <w:rPr>
          <w:rFonts w:ascii="Times New Roman" w:hAnsi="Times New Roman"/>
          <w:bCs/>
        </w:rPr>
        <w:t>There is a</w:t>
      </w:r>
      <w:r w:rsidR="007A290F" w:rsidRPr="007A290F">
        <w:rPr>
          <w:rFonts w:ascii="Times New Roman" w:hAnsi="Times New Roman"/>
          <w:bCs/>
        </w:rPr>
        <w:t xml:space="preserve"> four</w:t>
      </w:r>
      <w:r w:rsidR="007A290F" w:rsidRPr="007A290F">
        <w:rPr>
          <w:rFonts w:ascii="Times New Roman" w:hAnsi="Times New Roman"/>
        </w:rPr>
        <w:t xml:space="preserve">-part test first enunciated in </w:t>
      </w:r>
      <w:r w:rsidR="007A290F" w:rsidRPr="007A290F">
        <w:rPr>
          <w:rFonts w:ascii="Times New Roman" w:hAnsi="Times New Roman"/>
          <w:u w:val="single"/>
        </w:rPr>
        <w:t xml:space="preserve">Barker v. </w:t>
      </w:r>
      <w:proofErr w:type="spellStart"/>
      <w:r w:rsidR="007A290F" w:rsidRPr="007A290F">
        <w:rPr>
          <w:rFonts w:ascii="Times New Roman" w:hAnsi="Times New Roman"/>
          <w:u w:val="single"/>
        </w:rPr>
        <w:t>Wingo</w:t>
      </w:r>
      <w:proofErr w:type="spellEnd"/>
      <w:r>
        <w:rPr>
          <w:rFonts w:ascii="Times New Roman" w:hAnsi="Times New Roman"/>
        </w:rPr>
        <w:t xml:space="preserve"> </w:t>
      </w:r>
      <w:r w:rsidR="007A290F" w:rsidRPr="007A290F">
        <w:rPr>
          <w:rFonts w:ascii="Times New Roman" w:hAnsi="Times New Roman"/>
        </w:rPr>
        <w:t>for determining whether a defendant's speedy trial right under part I, article 14 of the State Constitution has been violated</w:t>
      </w:r>
      <w:r w:rsidR="004F1637">
        <w:rPr>
          <w:rFonts w:ascii="Times New Roman" w:hAnsi="Times New Roman"/>
        </w:rPr>
        <w:t>:</w:t>
      </w:r>
      <w:r w:rsidR="007A290F" w:rsidRPr="007A290F">
        <w:rPr>
          <w:rFonts w:ascii="Times New Roman" w:hAnsi="Times New Roman"/>
          <w:bCs/>
        </w:rPr>
        <w:br/>
      </w:r>
      <w:r w:rsidR="007A290F" w:rsidRPr="004F1637">
        <w:rPr>
          <w:rFonts w:ascii="Times New Roman" w:hAnsi="Times New Roman"/>
          <w:b/>
          <w:i/>
        </w:rPr>
        <w:t>(1) the length of the pretrial delay; (2) the reasons for the delay; (3) the defendant's assertion of his right to a speedy trial; and (4) the prejudice to the defendant caused by the delay.</w:t>
      </w:r>
      <w:r w:rsidR="009608EE">
        <w:rPr>
          <w:rFonts w:ascii="Times New Roman" w:hAnsi="Times New Roman"/>
        </w:rPr>
        <w:t xml:space="preserve">  </w:t>
      </w:r>
      <w:r w:rsidR="004F1637">
        <w:rPr>
          <w:rFonts w:ascii="Times New Roman" w:hAnsi="Times New Roman"/>
        </w:rPr>
        <w:br/>
      </w:r>
      <w:r w:rsidR="004F1637">
        <w:rPr>
          <w:rFonts w:ascii="Times New Roman" w:hAnsi="Times New Roman"/>
        </w:rPr>
        <w:br/>
      </w:r>
      <w:r w:rsidR="009608EE">
        <w:rPr>
          <w:rFonts w:ascii="Times New Roman" w:hAnsi="Times New Roman"/>
        </w:rPr>
        <w:t>I will address these in order:</w:t>
      </w:r>
      <w:r>
        <w:rPr>
          <w:rFonts w:ascii="Times New Roman" w:hAnsi="Times New Roman"/>
        </w:rPr>
        <w:br/>
      </w:r>
      <w:r>
        <w:rPr>
          <w:rFonts w:ascii="Times New Roman" w:hAnsi="Times New Roman"/>
        </w:rPr>
        <w:br/>
        <w:t xml:space="preserve">1.  </w:t>
      </w:r>
      <w:r w:rsidR="00172E97">
        <w:rPr>
          <w:rFonts w:ascii="Times New Roman" w:hAnsi="Times New Roman"/>
        </w:rPr>
        <w:t xml:space="preserve">The incident in question </w:t>
      </w:r>
      <w:r w:rsidR="003C27AE">
        <w:rPr>
          <w:rFonts w:ascii="Times New Roman" w:hAnsi="Times New Roman"/>
        </w:rPr>
        <w:t>allegedly occurred on November 5th</w:t>
      </w:r>
      <w:r w:rsidR="00172E97">
        <w:rPr>
          <w:rFonts w:ascii="Times New Roman" w:hAnsi="Times New Roman"/>
        </w:rPr>
        <w:t>, 201</w:t>
      </w:r>
      <w:r w:rsidR="003C27AE">
        <w:rPr>
          <w:rFonts w:ascii="Times New Roman" w:hAnsi="Times New Roman"/>
        </w:rPr>
        <w:t>1</w:t>
      </w:r>
      <w:r w:rsidR="00172E97">
        <w:rPr>
          <w:rFonts w:ascii="Times New Roman" w:hAnsi="Times New Roman"/>
        </w:rPr>
        <w:t xml:space="preserve">.  The court clerk's scheduled date for the trial is </w:t>
      </w:r>
      <w:r w:rsidR="003C27AE">
        <w:rPr>
          <w:rFonts w:ascii="Times New Roman" w:hAnsi="Times New Roman"/>
        </w:rPr>
        <w:t>January</w:t>
      </w:r>
      <w:r w:rsidR="00172E97">
        <w:rPr>
          <w:rFonts w:ascii="Times New Roman" w:hAnsi="Times New Roman"/>
        </w:rPr>
        <w:t xml:space="preserve"> </w:t>
      </w:r>
      <w:r w:rsidR="003C27AE">
        <w:rPr>
          <w:rFonts w:ascii="Times New Roman" w:hAnsi="Times New Roman"/>
        </w:rPr>
        <w:t>10th, 2013</w:t>
      </w:r>
      <w:r w:rsidR="00172E97">
        <w:rPr>
          <w:rFonts w:ascii="Times New Roman" w:hAnsi="Times New Roman"/>
        </w:rPr>
        <w:t xml:space="preserve">, </w:t>
      </w:r>
      <w:r w:rsidR="003C27AE">
        <w:rPr>
          <w:rFonts w:ascii="Times New Roman" w:hAnsi="Times New Roman"/>
        </w:rPr>
        <w:t>over a year after the original complaint</w:t>
      </w:r>
      <w:r w:rsidR="00172E97">
        <w:rPr>
          <w:rFonts w:ascii="Times New Roman" w:hAnsi="Times New Roman"/>
        </w:rPr>
        <w:t xml:space="preserve">.  </w:t>
      </w:r>
      <w:r w:rsidR="008D7278">
        <w:rPr>
          <w:rFonts w:ascii="Times New Roman" w:hAnsi="Times New Roman"/>
        </w:rPr>
        <w:t xml:space="preserve">The last communication I received from this court was dated May 22nd, 2012 - four full months before the notice of trial which is dated September 25th, 2012.  The previous order from judge J. Patten states that the court will schedule a trial as soon as the court docket will allow.  If eight months is considered as soon as the court docket will allow, this court is clearly overburdened with cases and should be dropping those that are not matters with a victim, like this one.  </w:t>
      </w:r>
      <w:r w:rsidR="00172E97">
        <w:rPr>
          <w:rFonts w:ascii="Times New Roman" w:hAnsi="Times New Roman"/>
        </w:rPr>
        <w:t xml:space="preserve">Clearly the case is not being treated with any urgency, as it took the court clerk </w:t>
      </w:r>
      <w:r w:rsidR="008D7278">
        <w:rPr>
          <w:rFonts w:ascii="Times New Roman" w:hAnsi="Times New Roman"/>
        </w:rPr>
        <w:t>over four months just</w:t>
      </w:r>
      <w:r w:rsidR="00172E97">
        <w:rPr>
          <w:rFonts w:ascii="Times New Roman" w:hAnsi="Times New Roman"/>
        </w:rPr>
        <w:t xml:space="preserve"> to set </w:t>
      </w:r>
      <w:r w:rsidR="008D7278">
        <w:rPr>
          <w:rFonts w:ascii="Times New Roman" w:hAnsi="Times New Roman"/>
        </w:rPr>
        <w:t>a</w:t>
      </w:r>
      <w:r w:rsidR="00172E97">
        <w:rPr>
          <w:rFonts w:ascii="Times New Roman" w:hAnsi="Times New Roman"/>
        </w:rPr>
        <w:t xml:space="preserve"> trial date</w:t>
      </w:r>
      <w:r w:rsidR="008D7278">
        <w:rPr>
          <w:rFonts w:ascii="Times New Roman" w:hAnsi="Times New Roman"/>
        </w:rPr>
        <w:t>.</w:t>
      </w:r>
      <w:r>
        <w:rPr>
          <w:rFonts w:ascii="Times New Roman" w:hAnsi="Times New Roman"/>
        </w:rPr>
        <w:br/>
      </w:r>
      <w:r>
        <w:rPr>
          <w:rFonts w:ascii="Times New Roman" w:hAnsi="Times New Roman"/>
        </w:rPr>
        <w:br/>
        <w:t xml:space="preserve">2.  The </w:t>
      </w:r>
      <w:r w:rsidR="00172E97">
        <w:rPr>
          <w:rFonts w:ascii="Times New Roman" w:hAnsi="Times New Roman"/>
        </w:rPr>
        <w:t xml:space="preserve">people calling themselves the </w:t>
      </w:r>
      <w:r>
        <w:rPr>
          <w:rFonts w:ascii="Times New Roman" w:hAnsi="Times New Roman"/>
        </w:rPr>
        <w:t>state will always have a reason for the delay, but if there is a right to speedy trial,</w:t>
      </w:r>
      <w:r w:rsidR="008D7278">
        <w:rPr>
          <w:rFonts w:ascii="Times New Roman" w:hAnsi="Times New Roman"/>
        </w:rPr>
        <w:t xml:space="preserve"> and the constitution says there is,</w:t>
      </w:r>
      <w:r>
        <w:rPr>
          <w:rFonts w:ascii="Times New Roman" w:hAnsi="Times New Roman"/>
        </w:rPr>
        <w:t xml:space="preserve"> then </w:t>
      </w:r>
      <w:r w:rsidR="008D7278">
        <w:rPr>
          <w:rFonts w:ascii="Times New Roman" w:hAnsi="Times New Roman"/>
        </w:rPr>
        <w:t>the court</w:t>
      </w:r>
      <w:r>
        <w:rPr>
          <w:rFonts w:ascii="Times New Roman" w:hAnsi="Times New Roman"/>
        </w:rPr>
        <w:t xml:space="preserve"> should take their reasons</w:t>
      </w:r>
      <w:r w:rsidR="00172E97">
        <w:rPr>
          <w:rFonts w:ascii="Times New Roman" w:hAnsi="Times New Roman"/>
        </w:rPr>
        <w:t xml:space="preserve"> </w:t>
      </w:r>
      <w:r>
        <w:rPr>
          <w:rFonts w:ascii="Times New Roman" w:hAnsi="Times New Roman"/>
        </w:rPr>
        <w:t xml:space="preserve">as </w:t>
      </w:r>
      <w:r w:rsidRPr="00C51FBD">
        <w:rPr>
          <w:rFonts w:ascii="Times New Roman" w:hAnsi="Times New Roman"/>
          <w:i/>
        </w:rPr>
        <w:t xml:space="preserve">de </w:t>
      </w:r>
      <w:proofErr w:type="spellStart"/>
      <w:r w:rsidRPr="00C51FBD">
        <w:rPr>
          <w:rFonts w:ascii="Times New Roman" w:hAnsi="Times New Roman"/>
          <w:i/>
        </w:rPr>
        <w:t>minimis</w:t>
      </w:r>
      <w:proofErr w:type="spellEnd"/>
      <w:r>
        <w:rPr>
          <w:rFonts w:ascii="Times New Roman" w:hAnsi="Times New Roman"/>
          <w:i/>
        </w:rPr>
        <w:t>.</w:t>
      </w:r>
      <w:r>
        <w:rPr>
          <w:rFonts w:ascii="Times New Roman" w:hAnsi="Times New Roman"/>
          <w:i/>
        </w:rPr>
        <w:br/>
      </w:r>
      <w:r>
        <w:rPr>
          <w:rFonts w:ascii="Times New Roman" w:hAnsi="Times New Roman"/>
          <w:i/>
        </w:rPr>
        <w:br/>
      </w:r>
      <w:r>
        <w:rPr>
          <w:rFonts w:ascii="Times New Roman" w:hAnsi="Times New Roman"/>
        </w:rPr>
        <w:t xml:space="preserve">3.  </w:t>
      </w:r>
      <w:r w:rsidR="009608EE">
        <w:rPr>
          <w:rFonts w:ascii="Times New Roman" w:hAnsi="Times New Roman"/>
        </w:rPr>
        <w:t>I am</w:t>
      </w:r>
      <w:r>
        <w:rPr>
          <w:rFonts w:ascii="Times New Roman" w:hAnsi="Times New Roman"/>
        </w:rPr>
        <w:t xml:space="preserve"> clearly aware of the right to speedy trial which is enshrined in your society’s founding document, the NH Constitution, Bill of Rights, Article 14, which states:</w:t>
      </w:r>
      <w:r w:rsidR="009608EE">
        <w:rPr>
          <w:rFonts w:ascii="Times New Roman" w:hAnsi="Times New Roman"/>
        </w:rPr>
        <w:br/>
      </w:r>
      <w:r>
        <w:rPr>
          <w:rFonts w:ascii="Times New Roman" w:hAnsi="Times New Roman"/>
        </w:rPr>
        <w:br/>
      </w:r>
      <w:r w:rsidRPr="00C51FBD">
        <w:rPr>
          <w:rFonts w:ascii="Times New Roman" w:hAnsi="Times New Roman"/>
          <w:b/>
          <w:i/>
        </w:rPr>
        <w:t xml:space="preserve">Every subject of this state is entitled to a certain remedy, by having recourse to the laws, for all injuries he may receive in his person, property, or character; to obtain right and justice freely, </w:t>
      </w:r>
      <w:r w:rsidRPr="00C51FBD">
        <w:rPr>
          <w:rFonts w:ascii="Times New Roman" w:hAnsi="Times New Roman"/>
          <w:b/>
          <w:i/>
        </w:rPr>
        <w:lastRenderedPageBreak/>
        <w:t>without being obliged to purchase it; completely, and without any denial; promptly, and without delay; conformably to the laws.</w:t>
      </w:r>
      <w:r>
        <w:rPr>
          <w:rFonts w:ascii="Times New Roman" w:hAnsi="Times New Roman"/>
        </w:rPr>
        <w:br/>
      </w:r>
      <w:r>
        <w:rPr>
          <w:rFonts w:ascii="Times New Roman" w:hAnsi="Times New Roman"/>
        </w:rPr>
        <w:br/>
        <w:t xml:space="preserve">4.  </w:t>
      </w:r>
      <w:r w:rsidR="009608EE">
        <w:rPr>
          <w:rFonts w:ascii="Times New Roman" w:hAnsi="Times New Roman"/>
        </w:rPr>
        <w:t xml:space="preserve">I have been prejudiced in that I </w:t>
      </w:r>
      <w:r w:rsidR="008D7278">
        <w:rPr>
          <w:rFonts w:ascii="Times New Roman" w:hAnsi="Times New Roman"/>
        </w:rPr>
        <w:t>have been living with the uncertainty that permeates life when court proceedings are looming</w:t>
      </w:r>
      <w:r w:rsidR="00172E97">
        <w:rPr>
          <w:rFonts w:ascii="Times New Roman" w:hAnsi="Times New Roman"/>
        </w:rPr>
        <w:t xml:space="preserve">.  </w:t>
      </w:r>
      <w:r w:rsidR="008D7278">
        <w:rPr>
          <w:rFonts w:ascii="Times New Roman" w:hAnsi="Times New Roman"/>
        </w:rPr>
        <w:t xml:space="preserve">It is a distraction that I do not relish dealing with as I would rather spend my time focusing on my business and helping the community. </w:t>
      </w:r>
    </w:p>
    <w:p w:rsidR="001762B8" w:rsidRDefault="001762B8" w:rsidP="001762B8">
      <w:pPr>
        <w:pStyle w:val="Header"/>
        <w:tabs>
          <w:tab w:val="clear" w:pos="4320"/>
          <w:tab w:val="clear" w:pos="8640"/>
        </w:tabs>
        <w:rPr>
          <w:rFonts w:ascii="Times New Roman" w:eastAsia="Times" w:hAnsi="Times New Roman"/>
        </w:rPr>
      </w:pPr>
    </w:p>
    <w:p w:rsidR="0096714B" w:rsidRPr="0096714B" w:rsidRDefault="0096714B" w:rsidP="001762B8">
      <w:pPr>
        <w:pStyle w:val="Header"/>
        <w:tabs>
          <w:tab w:val="clear" w:pos="4320"/>
          <w:tab w:val="clear" w:pos="8640"/>
        </w:tabs>
        <w:rPr>
          <w:rFonts w:ascii="Times New Roman" w:hAnsi="Times New Roman"/>
          <w:b/>
        </w:rPr>
      </w:pPr>
      <w:r w:rsidRPr="002F0876">
        <w:rPr>
          <w:rFonts w:ascii="Times New Roman" w:hAnsi="Times New Roman"/>
          <w:b/>
        </w:rPr>
        <w:t>Conclusion:</w:t>
      </w: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r>
        <w:rPr>
          <w:rFonts w:ascii="Times New Roman" w:eastAsia="Times" w:hAnsi="Times New Roman"/>
        </w:rPr>
        <w:t>The court should dismiss this case immediately</w:t>
      </w:r>
      <w:r w:rsidR="00526262">
        <w:rPr>
          <w:rFonts w:ascii="Times New Roman" w:eastAsia="Times" w:hAnsi="Times New Roman"/>
        </w:rPr>
        <w:t>, in the interests of upholding the constitutional right to speedy trial.</w:t>
      </w: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p>
    <w:p w:rsidR="001476F1" w:rsidRDefault="008D7278" w:rsidP="001762B8">
      <w:pPr>
        <w:pStyle w:val="Header"/>
        <w:tabs>
          <w:tab w:val="clear" w:pos="4320"/>
          <w:tab w:val="clear" w:pos="8640"/>
        </w:tabs>
        <w:rPr>
          <w:rFonts w:ascii="Times New Roman" w:eastAsia="Times" w:hAnsi="Times New Roman"/>
        </w:rPr>
      </w:pPr>
      <w:r>
        <w:rPr>
          <w:rFonts w:ascii="Times New Roman" w:eastAsia="Times" w:hAnsi="Times New Roman"/>
        </w:rPr>
        <w:t>Mailed</w:t>
      </w:r>
      <w:r w:rsidR="001476F1">
        <w:rPr>
          <w:rFonts w:ascii="Times New Roman" w:eastAsia="Times" w:hAnsi="Times New Roman"/>
        </w:rPr>
        <w:t xml:space="preserve"> this ____ day of </w:t>
      </w:r>
      <w:r>
        <w:rPr>
          <w:rFonts w:ascii="Times New Roman" w:eastAsia="Times" w:hAnsi="Times New Roman"/>
          <w:b/>
        </w:rPr>
        <w:t>October</w:t>
      </w:r>
      <w:r w:rsidR="001476F1" w:rsidRPr="00EE4BBD">
        <w:rPr>
          <w:rFonts w:ascii="Times New Roman" w:eastAsia="Times" w:hAnsi="Times New Roman"/>
          <w:b/>
        </w:rPr>
        <w:t xml:space="preserve"> 201</w:t>
      </w:r>
      <w:r w:rsidR="00172E97">
        <w:rPr>
          <w:rFonts w:ascii="Times New Roman" w:eastAsia="Times" w:hAnsi="Times New Roman"/>
          <w:b/>
        </w:rPr>
        <w:t>2.</w:t>
      </w:r>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day of </w:t>
      </w:r>
      <w:r w:rsidR="008D7278">
        <w:rPr>
          <w:rFonts w:ascii="Times New Roman" w:eastAsia="Times" w:hAnsi="Times New Roman"/>
          <w:b/>
        </w:rPr>
        <w:t>October</w:t>
      </w:r>
      <w:r w:rsidR="00EE4BBD" w:rsidRPr="00EE4BBD">
        <w:rPr>
          <w:rFonts w:ascii="Times New Roman" w:eastAsia="Times" w:hAnsi="Times New Roman"/>
          <w:b/>
        </w:rPr>
        <w:t xml:space="preserve"> 201</w:t>
      </w:r>
      <w:r w:rsidR="00172E97">
        <w:rPr>
          <w:rFonts w:ascii="Times New Roman" w:eastAsia="Times" w:hAnsi="Times New Roman"/>
          <w:b/>
        </w:rPr>
        <w:t>2</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r>
        <w:rPr>
          <w:rFonts w:ascii="Times New Roman" w:hAnsi="Times New Roman"/>
        </w:rPr>
        <w:t>****NOTICE: All correspondence is subject to being posted on FreeKeene.com****</w:t>
      </w:r>
    </w:p>
    <w:p w:rsidR="001476F1" w:rsidRDefault="001476F1">
      <w:pPr>
        <w:pStyle w:val="Header"/>
        <w:tabs>
          <w:tab w:val="clear" w:pos="4320"/>
          <w:tab w:val="clear" w:pos="8640"/>
        </w:tabs>
        <w:jc w:val="both"/>
        <w:rPr>
          <w:rFonts w:ascii="Times New Roman" w:eastAsia="Times" w:hAnsi="Times New Roman"/>
        </w:rPr>
      </w:pPr>
    </w:p>
    <w:sectPr w:rsidR="001476F1">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5725F3"/>
    <w:rsid w:val="000238EF"/>
    <w:rsid w:val="00056F00"/>
    <w:rsid w:val="000B60BD"/>
    <w:rsid w:val="001476F1"/>
    <w:rsid w:val="00156CA2"/>
    <w:rsid w:val="00172E97"/>
    <w:rsid w:val="001762B8"/>
    <w:rsid w:val="00235D4D"/>
    <w:rsid w:val="002F4F8A"/>
    <w:rsid w:val="003061AF"/>
    <w:rsid w:val="003C27AE"/>
    <w:rsid w:val="00490EE2"/>
    <w:rsid w:val="004F1637"/>
    <w:rsid w:val="00526262"/>
    <w:rsid w:val="005725F3"/>
    <w:rsid w:val="00621859"/>
    <w:rsid w:val="00794FAF"/>
    <w:rsid w:val="007A290F"/>
    <w:rsid w:val="00880C12"/>
    <w:rsid w:val="008D7278"/>
    <w:rsid w:val="00931495"/>
    <w:rsid w:val="009608EE"/>
    <w:rsid w:val="0096714B"/>
    <w:rsid w:val="00B621D4"/>
    <w:rsid w:val="00BC4D19"/>
    <w:rsid w:val="00C51FBD"/>
    <w:rsid w:val="00CD00D8"/>
    <w:rsid w:val="00DD3211"/>
    <w:rsid w:val="00EE4BBD"/>
    <w:rsid w:val="00FD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ts.state.nh.us/rules/sror/sror-x.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Joe Schmoe</vt:lpstr>
    </vt:vector>
  </TitlesOfParts>
  <Company/>
  <LinksUpToDate>false</LinksUpToDate>
  <CharactersWithSpaces>3819</CharactersWithSpaces>
  <SharedDoc>false</SharedDoc>
  <HLinks>
    <vt:vector size="6" baseType="variant">
      <vt:variant>
        <vt:i4>3080244</vt:i4>
      </vt:variant>
      <vt:variant>
        <vt:i4>0</vt:i4>
      </vt:variant>
      <vt:variant>
        <vt:i4>0</vt:i4>
      </vt:variant>
      <vt:variant>
        <vt:i4>5</vt:i4>
      </vt:variant>
      <vt:variant>
        <vt:lpwstr>http://www.courts.state.nh.us/rules/sror/sror-x.htm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Studio 2</cp:lastModifiedBy>
  <cp:revision>4</cp:revision>
  <cp:lastPrinted>2010-08-18T11:54:00Z</cp:lastPrinted>
  <dcterms:created xsi:type="dcterms:W3CDTF">2012-10-03T19:42:00Z</dcterms:created>
  <dcterms:modified xsi:type="dcterms:W3CDTF">2012-10-03T20:03:00Z</dcterms:modified>
</cp:coreProperties>
</file>