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5688"/>
        <w:gridCol w:w="4680"/>
      </w:tblGrid>
      <w:tr w:rsidR="001476F1">
        <w:trPr>
          <w:trHeight w:val="360"/>
        </w:trPr>
        <w:tc>
          <w:tcPr>
            <w:tcW w:w="5688" w:type="dxa"/>
          </w:tcPr>
          <w:p w:rsidR="001476F1" w:rsidRPr="00794FAF" w:rsidRDefault="00FC06E3" w:rsidP="009F6134">
            <w:pPr>
              <w:pStyle w:val="CompanyName"/>
              <w:snapToGrid w:val="0"/>
              <w:jc w:val="left"/>
              <w:rPr>
                <w:rFonts w:ascii="Times New Roman" w:hAnsi="Times New Roman"/>
                <w:b/>
                <w:sz w:val="40"/>
                <w:szCs w:val="40"/>
              </w:rPr>
            </w:pPr>
            <w:r>
              <w:rPr>
                <w:rFonts w:ascii="Times New Roman" w:hAnsi="Times New Roman"/>
                <w:b/>
                <w:sz w:val="40"/>
                <w:szCs w:val="40"/>
              </w:rPr>
              <w:t xml:space="preserve">Response to Objection to </w:t>
            </w:r>
            <w:r w:rsidR="007A290F" w:rsidRPr="00794FAF">
              <w:rPr>
                <w:rFonts w:ascii="Times New Roman" w:hAnsi="Times New Roman"/>
                <w:b/>
                <w:sz w:val="40"/>
                <w:szCs w:val="40"/>
              </w:rPr>
              <w:t xml:space="preserve">Motion to </w:t>
            </w:r>
            <w:r w:rsidR="009F6134">
              <w:rPr>
                <w:rFonts w:ascii="Times New Roman" w:hAnsi="Times New Roman"/>
                <w:b/>
                <w:sz w:val="40"/>
                <w:szCs w:val="40"/>
              </w:rPr>
              <w:t>Dismiss</w:t>
            </w:r>
          </w:p>
        </w:tc>
        <w:tc>
          <w:tcPr>
            <w:tcW w:w="4680" w:type="dxa"/>
          </w:tcPr>
          <w:p w:rsidR="001476F1" w:rsidRDefault="001476F1">
            <w:pPr>
              <w:snapToGrid w:val="0"/>
              <w:jc w:val="right"/>
              <w:rPr>
                <w:rFonts w:ascii="Times New Roman" w:hAnsi="Times New Roman"/>
              </w:rPr>
            </w:pPr>
            <w:r>
              <w:rPr>
                <w:rFonts w:ascii="Times New Roman" w:hAnsi="Times New Roman"/>
              </w:rPr>
              <w:t>Ian Freeman</w:t>
            </w:r>
          </w:p>
          <w:p w:rsidR="001476F1" w:rsidRDefault="009449DF">
            <w:pPr>
              <w:jc w:val="right"/>
              <w:rPr>
                <w:rFonts w:ascii="Times New Roman" w:hAnsi="Times New Roman"/>
              </w:rPr>
            </w:pPr>
            <w:r>
              <w:rPr>
                <w:rFonts w:ascii="Times New Roman" w:hAnsi="Times New Roman"/>
              </w:rPr>
              <w:t>63 Emerald St. #610</w:t>
            </w:r>
            <w:r w:rsidR="001476F1">
              <w:rPr>
                <w:rFonts w:ascii="Times New Roman" w:hAnsi="Times New Roman"/>
              </w:rPr>
              <w:t xml:space="preserve"> </w:t>
            </w:r>
          </w:p>
          <w:p w:rsidR="001476F1" w:rsidRDefault="001476F1">
            <w:pPr>
              <w:jc w:val="right"/>
              <w:rPr>
                <w:rFonts w:ascii="Times New Roman" w:hAnsi="Times New Roman"/>
              </w:rPr>
            </w:pPr>
            <w:r>
              <w:rPr>
                <w:rFonts w:ascii="Times New Roman" w:hAnsi="Times New Roman"/>
              </w:rPr>
              <w:t>Keene, New Hampshire</w:t>
            </w:r>
          </w:p>
        </w:tc>
      </w:tr>
    </w:tbl>
    <w:p w:rsidR="001476F1" w:rsidRPr="009F6134" w:rsidRDefault="00794FAF" w:rsidP="00490EE2">
      <w:pPr>
        <w:pStyle w:val="Date"/>
        <w:rPr>
          <w:rFonts w:ascii="Times New Roman" w:hAnsi="Times New Roman"/>
          <w:b/>
          <w:sz w:val="24"/>
        </w:rPr>
      </w:pPr>
      <w:r>
        <w:rPr>
          <w:rFonts w:ascii="Times New Roman" w:hAnsi="Times New Roman"/>
          <w:sz w:val="24"/>
        </w:rPr>
        <w:br/>
      </w:r>
      <w:r w:rsidR="00FC06E3">
        <w:rPr>
          <w:rFonts w:ascii="Times New Roman" w:hAnsi="Times New Roman"/>
          <w:b/>
          <w:sz w:val="24"/>
        </w:rPr>
        <w:t>March</w:t>
      </w:r>
      <w:r w:rsidR="001476F1" w:rsidRPr="009F6134">
        <w:rPr>
          <w:rFonts w:ascii="Times New Roman" w:hAnsi="Times New Roman"/>
          <w:b/>
          <w:sz w:val="24"/>
        </w:rPr>
        <w:t xml:space="preserve"> </w:t>
      </w:r>
      <w:r w:rsidR="00D93491">
        <w:rPr>
          <w:rFonts w:ascii="Times New Roman" w:hAnsi="Times New Roman"/>
          <w:b/>
          <w:sz w:val="24"/>
        </w:rPr>
        <w:t>04</w:t>
      </w:r>
      <w:r w:rsidR="001476F1" w:rsidRPr="009F6134">
        <w:rPr>
          <w:rFonts w:ascii="Times New Roman" w:hAnsi="Times New Roman"/>
          <w:b/>
          <w:sz w:val="24"/>
        </w:rPr>
        <w:t>, 201</w:t>
      </w:r>
      <w:r w:rsidR="0023450A">
        <w:rPr>
          <w:rFonts w:ascii="Times New Roman" w:hAnsi="Times New Roman"/>
          <w:b/>
          <w:sz w:val="24"/>
        </w:rPr>
        <w:t>3</w:t>
      </w:r>
    </w:p>
    <w:p w:rsidR="00931495" w:rsidRDefault="001476F1">
      <w:pPr>
        <w:pStyle w:val="InsideAddress"/>
        <w:rPr>
          <w:rFonts w:ascii="Times New Roman" w:hAnsi="Times New Roman"/>
          <w:sz w:val="24"/>
        </w:rPr>
      </w:pPr>
      <w:r>
        <w:rPr>
          <w:rFonts w:ascii="Times New Roman" w:hAnsi="Times New Roman"/>
          <w:sz w:val="24"/>
        </w:rPr>
        <w:t xml:space="preserve">Court Name:  </w:t>
      </w:r>
      <w:r w:rsidR="00931495">
        <w:rPr>
          <w:rFonts w:ascii="Times New Roman" w:hAnsi="Times New Roman"/>
          <w:sz w:val="24"/>
        </w:rPr>
        <w:t>Keene District</w:t>
      </w:r>
    </w:p>
    <w:p w:rsidR="001476F1" w:rsidRDefault="001476F1">
      <w:pPr>
        <w:pStyle w:val="InsideAddress"/>
        <w:rPr>
          <w:rFonts w:ascii="Times New Roman" w:hAnsi="Times New Roman"/>
          <w:sz w:val="24"/>
        </w:rPr>
      </w:pPr>
      <w:r>
        <w:rPr>
          <w:rFonts w:ascii="Times New Roman" w:hAnsi="Times New Roman"/>
          <w:sz w:val="24"/>
        </w:rPr>
        <w:t xml:space="preserve">Case Name:  </w:t>
      </w:r>
      <w:r w:rsidR="00FC06E3">
        <w:rPr>
          <w:rFonts w:ascii="Times New Roman" w:hAnsi="Times New Roman"/>
          <w:sz w:val="24"/>
        </w:rPr>
        <w:t xml:space="preserve">State </w:t>
      </w:r>
      <w:r>
        <w:rPr>
          <w:rFonts w:ascii="Times New Roman" w:hAnsi="Times New Roman"/>
          <w:sz w:val="24"/>
        </w:rPr>
        <w:t>v. Ian Freeman f/k/a Ian Bernard</w:t>
      </w:r>
    </w:p>
    <w:p w:rsidR="001476F1" w:rsidRDefault="001476F1" w:rsidP="007A290F">
      <w:pPr>
        <w:pStyle w:val="InsideAddress"/>
        <w:rPr>
          <w:rFonts w:ascii="Times New Roman" w:hAnsi="Times New Roman"/>
          <w:sz w:val="24"/>
          <w:szCs w:val="24"/>
        </w:rPr>
      </w:pPr>
      <w:r w:rsidRPr="007A290F">
        <w:rPr>
          <w:rFonts w:ascii="Times New Roman" w:hAnsi="Times New Roman"/>
          <w:sz w:val="24"/>
          <w:szCs w:val="24"/>
        </w:rPr>
        <w:t xml:space="preserve">Case Number: </w:t>
      </w:r>
      <w:r w:rsidR="001402AA">
        <w:rPr>
          <w:rFonts w:ascii="Times New Roman" w:hAnsi="Times New Roman"/>
          <w:b/>
          <w:sz w:val="24"/>
          <w:szCs w:val="24"/>
        </w:rPr>
        <w:t>449-2013-CR-00206</w:t>
      </w:r>
    </w:p>
    <w:p w:rsidR="007A290F" w:rsidRDefault="007A290F" w:rsidP="007A290F">
      <w:pPr>
        <w:pStyle w:val="InsideAddress"/>
        <w:rPr>
          <w:rFonts w:ascii="Times New Roman" w:hAnsi="Times New Roman"/>
          <w:sz w:val="24"/>
          <w:szCs w:val="24"/>
        </w:rPr>
      </w:pPr>
    </w:p>
    <w:p w:rsidR="007A290F" w:rsidRPr="007A290F" w:rsidRDefault="007A290F" w:rsidP="007A290F">
      <w:pPr>
        <w:pStyle w:val="InsideAddress"/>
        <w:rPr>
          <w:b/>
          <w:sz w:val="24"/>
          <w:szCs w:val="24"/>
        </w:rPr>
      </w:pPr>
    </w:p>
    <w:p w:rsidR="00FD7274" w:rsidRDefault="001476F1" w:rsidP="00490EE2">
      <w:pPr>
        <w:pStyle w:val="Header"/>
        <w:tabs>
          <w:tab w:val="clear" w:pos="4320"/>
          <w:tab w:val="clear" w:pos="8640"/>
        </w:tabs>
        <w:jc w:val="both"/>
        <w:rPr>
          <w:rFonts w:ascii="Times New Roman" w:hAnsi="Times New Roman"/>
        </w:rPr>
      </w:pPr>
      <w:r>
        <w:rPr>
          <w:rFonts w:ascii="Times New Roman" w:hAnsi="Times New Roman"/>
        </w:rPr>
        <w:t>Now comes Ian Freeman (formerly known as Ian Bernard) of the Shire Society, called defendant by this court, by special appearance, not submitting to the court’s jurisd</w:t>
      </w:r>
      <w:r w:rsidR="00FD7274">
        <w:rPr>
          <w:rFonts w:ascii="Times New Roman" w:hAnsi="Times New Roman"/>
        </w:rPr>
        <w:t xml:space="preserve">iction, who </w:t>
      </w:r>
      <w:r w:rsidR="007A290F">
        <w:rPr>
          <w:rFonts w:ascii="Times New Roman" w:hAnsi="Times New Roman"/>
        </w:rPr>
        <w:t xml:space="preserve">hereby </w:t>
      </w:r>
      <w:r w:rsidR="008E1B64">
        <w:rPr>
          <w:rFonts w:ascii="Times New Roman" w:hAnsi="Times New Roman"/>
        </w:rPr>
        <w:t xml:space="preserve">responds to the </w:t>
      </w:r>
      <w:r w:rsidR="00341ACE">
        <w:rPr>
          <w:rFonts w:ascii="Times New Roman" w:hAnsi="Times New Roman"/>
        </w:rPr>
        <w:t>plaintiff’s</w:t>
      </w:r>
      <w:r w:rsidR="008E1B64">
        <w:rPr>
          <w:rFonts w:ascii="Times New Roman" w:hAnsi="Times New Roman"/>
        </w:rPr>
        <w:t xml:space="preserve"> “OBJECTION TO MOTION TO DISMISS” filed on February 15</w:t>
      </w:r>
      <w:r w:rsidR="008E1B64" w:rsidRPr="008E1B64">
        <w:rPr>
          <w:rFonts w:ascii="Times New Roman" w:hAnsi="Times New Roman"/>
          <w:vertAlign w:val="superscript"/>
        </w:rPr>
        <w:t>th</w:t>
      </w:r>
      <w:r w:rsidR="008E1B64">
        <w:rPr>
          <w:rFonts w:ascii="Times New Roman" w:hAnsi="Times New Roman"/>
        </w:rPr>
        <w:t>.  Defendant has been out of town and unable to reply until now</w:t>
      </w:r>
      <w:r w:rsidR="00BA651D">
        <w:rPr>
          <w:rFonts w:ascii="Times New Roman" w:hAnsi="Times New Roman"/>
        </w:rPr>
        <w:t>:</w:t>
      </w:r>
    </w:p>
    <w:p w:rsidR="00BA651D" w:rsidRDefault="00BA651D" w:rsidP="00490EE2">
      <w:pPr>
        <w:pStyle w:val="Header"/>
        <w:tabs>
          <w:tab w:val="clear" w:pos="4320"/>
          <w:tab w:val="clear" w:pos="8640"/>
        </w:tabs>
        <w:jc w:val="both"/>
        <w:rPr>
          <w:rFonts w:ascii="Times New Roman" w:hAnsi="Times New Roman"/>
        </w:rPr>
      </w:pPr>
    </w:p>
    <w:p w:rsidR="008E1B64" w:rsidRDefault="00173EE8" w:rsidP="008E1B64">
      <w:pPr>
        <w:pStyle w:val="Header"/>
        <w:tabs>
          <w:tab w:val="clear" w:pos="4320"/>
          <w:tab w:val="clear" w:pos="8640"/>
        </w:tabs>
        <w:rPr>
          <w:rStyle w:val="Strong"/>
          <w:i/>
        </w:rPr>
      </w:pPr>
      <w:r>
        <w:rPr>
          <w:rFonts w:ascii="Times New Roman" w:hAnsi="Times New Roman"/>
        </w:rPr>
        <w:t>The court should</w:t>
      </w:r>
      <w:r w:rsidR="00E86762">
        <w:rPr>
          <w:rFonts w:ascii="Times New Roman" w:hAnsi="Times New Roman"/>
        </w:rPr>
        <w:t xml:space="preserve"> dismiss this case</w:t>
      </w:r>
      <w:r w:rsidR="00537F97">
        <w:rPr>
          <w:rFonts w:ascii="Times New Roman" w:hAnsi="Times New Roman"/>
        </w:rPr>
        <w:t xml:space="preserve"> due to </w:t>
      </w:r>
      <w:r w:rsidR="008E1B64">
        <w:rPr>
          <w:rFonts w:ascii="Times New Roman" w:hAnsi="Times New Roman"/>
        </w:rPr>
        <w:t>the reasons stated in the motion to dismiss and also co</w:t>
      </w:r>
      <w:r w:rsidR="006532A5">
        <w:rPr>
          <w:rFonts w:ascii="Times New Roman" w:hAnsi="Times New Roman"/>
        </w:rPr>
        <w:t>nsider the following enumerated responses t</w:t>
      </w:r>
      <w:r w:rsidR="008E1B64">
        <w:rPr>
          <w:rFonts w:ascii="Times New Roman" w:hAnsi="Times New Roman"/>
        </w:rPr>
        <w:t xml:space="preserve">o the </w:t>
      </w:r>
      <w:r w:rsidR="00341ACE">
        <w:rPr>
          <w:rFonts w:ascii="Times New Roman" w:hAnsi="Times New Roman"/>
        </w:rPr>
        <w:t>plaintiff’s</w:t>
      </w:r>
      <w:r w:rsidR="008E1B64">
        <w:rPr>
          <w:rFonts w:ascii="Times New Roman" w:hAnsi="Times New Roman"/>
        </w:rPr>
        <w:t xml:space="preserve"> objection:</w:t>
      </w:r>
    </w:p>
    <w:p w:rsidR="007F75CE" w:rsidRDefault="007F75CE" w:rsidP="008E1B64">
      <w:pPr>
        <w:pStyle w:val="Header"/>
        <w:tabs>
          <w:tab w:val="clear" w:pos="4320"/>
          <w:tab w:val="clear" w:pos="8640"/>
        </w:tabs>
        <w:rPr>
          <w:rStyle w:val="Strong"/>
          <w:i/>
        </w:rPr>
      </w:pPr>
    </w:p>
    <w:p w:rsidR="007F75CE" w:rsidRDefault="00FA4D3F" w:rsidP="007F75CE">
      <w:pPr>
        <w:pStyle w:val="Header"/>
        <w:numPr>
          <w:ilvl w:val="0"/>
          <w:numId w:val="11"/>
        </w:numPr>
        <w:tabs>
          <w:tab w:val="clear" w:pos="4320"/>
          <w:tab w:val="clear" w:pos="8640"/>
        </w:tabs>
        <w:rPr>
          <w:rStyle w:val="Strong"/>
          <w:b w:val="0"/>
        </w:rPr>
      </w:pPr>
      <w:r>
        <w:rPr>
          <w:rStyle w:val="Strong"/>
          <w:b w:val="0"/>
        </w:rPr>
        <w:t>Defendant</w:t>
      </w:r>
      <w:r w:rsidR="007F75CE">
        <w:rPr>
          <w:rStyle w:val="Strong"/>
          <w:b w:val="0"/>
        </w:rPr>
        <w:t xml:space="preserve"> requests </w:t>
      </w:r>
      <w:r>
        <w:rPr>
          <w:rStyle w:val="Strong"/>
          <w:b w:val="0"/>
        </w:rPr>
        <w:t>plaintiff</w:t>
      </w:r>
      <w:r w:rsidR="007F75CE">
        <w:rPr>
          <w:rStyle w:val="Strong"/>
          <w:b w:val="0"/>
        </w:rPr>
        <w:t xml:space="preserve"> define “real property”.</w:t>
      </w:r>
    </w:p>
    <w:p w:rsidR="00FA4D3F" w:rsidRDefault="007F75CE" w:rsidP="00FA4D3F">
      <w:pPr>
        <w:pStyle w:val="Header"/>
        <w:numPr>
          <w:ilvl w:val="0"/>
          <w:numId w:val="11"/>
        </w:numPr>
        <w:tabs>
          <w:tab w:val="clear" w:pos="4320"/>
          <w:tab w:val="clear" w:pos="8640"/>
        </w:tabs>
        <w:rPr>
          <w:rStyle w:val="Strong"/>
          <w:b w:val="0"/>
        </w:rPr>
      </w:pPr>
      <w:r>
        <w:rPr>
          <w:rStyle w:val="Strong"/>
          <w:b w:val="0"/>
        </w:rPr>
        <w:t xml:space="preserve">Plaintiff will need to prove </w:t>
      </w:r>
      <w:r w:rsidR="00FA4D3F">
        <w:rPr>
          <w:rStyle w:val="Strong"/>
          <w:b w:val="0"/>
        </w:rPr>
        <w:t>d</w:t>
      </w:r>
      <w:r>
        <w:rPr>
          <w:rStyle w:val="Strong"/>
          <w:b w:val="0"/>
        </w:rPr>
        <w:t xml:space="preserve">efendant </w:t>
      </w:r>
      <w:r w:rsidR="00FA4D3F">
        <w:rPr>
          <w:rStyle w:val="Strong"/>
          <w:b w:val="0"/>
        </w:rPr>
        <w:t>is obligated to City Ordinances, specifically, that defendant has consented to be a part of the body politic of the “City of Keene”.  Defendant denies consent to be part of the “City of Keene”.</w:t>
      </w:r>
    </w:p>
    <w:p w:rsidR="00383255" w:rsidRDefault="00FA4D3F" w:rsidP="00383255">
      <w:pPr>
        <w:pStyle w:val="Header"/>
        <w:numPr>
          <w:ilvl w:val="0"/>
          <w:numId w:val="11"/>
        </w:numPr>
        <w:tabs>
          <w:tab w:val="clear" w:pos="4320"/>
          <w:tab w:val="clear" w:pos="8640"/>
        </w:tabs>
        <w:rPr>
          <w:rStyle w:val="Strong"/>
          <w:b w:val="0"/>
        </w:rPr>
      </w:pPr>
      <w:r>
        <w:rPr>
          <w:rStyle w:val="Strong"/>
          <w:b w:val="0"/>
        </w:rPr>
        <w:t xml:space="preserve">Defendant </w:t>
      </w:r>
      <w:r w:rsidR="006532A5">
        <w:rPr>
          <w:rStyle w:val="Strong"/>
          <w:b w:val="0"/>
        </w:rPr>
        <w:t>agrees</w:t>
      </w:r>
      <w:r>
        <w:rPr>
          <w:rStyle w:val="Strong"/>
          <w:b w:val="0"/>
        </w:rPr>
        <w:t xml:space="preserve"> that Part 1, Article 10 of the NH Constitution is the basis for the original motion.</w:t>
      </w:r>
    </w:p>
    <w:p w:rsidR="00383255" w:rsidRPr="00383255" w:rsidRDefault="00E0191B" w:rsidP="00383255">
      <w:pPr>
        <w:pStyle w:val="Header"/>
        <w:numPr>
          <w:ilvl w:val="0"/>
          <w:numId w:val="11"/>
        </w:numPr>
        <w:tabs>
          <w:tab w:val="clear" w:pos="4320"/>
          <w:tab w:val="clear" w:pos="8640"/>
        </w:tabs>
        <w:rPr>
          <w:bCs/>
        </w:rPr>
      </w:pPr>
      <w:r w:rsidRPr="00383255">
        <w:rPr>
          <w:rStyle w:val="Strong"/>
          <w:b w:val="0"/>
        </w:rPr>
        <w:t xml:space="preserve">Plaintiff cites, as their main justification for why they want the court to deny the motion, the following excerpt from </w:t>
      </w:r>
      <w:r w:rsidR="00FA4D3F" w:rsidRPr="00383255">
        <w:rPr>
          <w:rStyle w:val="Strong"/>
          <w:b w:val="0"/>
          <w:u w:val="single"/>
        </w:rPr>
        <w:t>Nelson V. Wyman, Attorney General</w:t>
      </w:r>
      <w:r w:rsidR="00FA4D3F" w:rsidRPr="00383255">
        <w:rPr>
          <w:rStyle w:val="Strong"/>
          <w:b w:val="0"/>
        </w:rPr>
        <w:t xml:space="preserve">, </w:t>
      </w:r>
      <w:r w:rsidR="00343365" w:rsidRPr="00383255">
        <w:rPr>
          <w:rStyle w:val="Strong"/>
          <w:b w:val="0"/>
        </w:rPr>
        <w:t>99 N.H. 33 (1954)</w:t>
      </w:r>
      <w:proofErr w:type="gramStart"/>
      <w:r w:rsidR="00343365" w:rsidRPr="00383255">
        <w:rPr>
          <w:rStyle w:val="Strong"/>
          <w:b w:val="0"/>
        </w:rPr>
        <w:t>:</w:t>
      </w:r>
      <w:proofErr w:type="gramEnd"/>
      <w:r w:rsidR="00383255" w:rsidRPr="00383255">
        <w:rPr>
          <w:rStyle w:val="Strong"/>
          <w:b w:val="0"/>
        </w:rPr>
        <w:br/>
      </w:r>
      <w:r w:rsidR="00383255">
        <w:rPr>
          <w:rFonts w:ascii="Times New Roman" w:hAnsi="Times New Roman"/>
          <w:i/>
          <w:sz w:val="23"/>
          <w:szCs w:val="23"/>
          <w:lang w:eastAsia="en-US"/>
        </w:rPr>
        <w:br/>
      </w:r>
      <w:r w:rsidR="00383255" w:rsidRPr="00383255">
        <w:rPr>
          <w:rFonts w:ascii="Times New Roman" w:hAnsi="Times New Roman"/>
          <w:i/>
          <w:sz w:val="23"/>
          <w:szCs w:val="23"/>
          <w:lang w:eastAsia="en-US"/>
        </w:rPr>
        <w:t>The right reserved to the people by this Article is not such a broad and unlimited right of insurrection and rebellion as to permit any group which is dissatisfied with existing government to lawfully attempt ... to overthrow the government by force or violence.</w:t>
      </w:r>
      <w:r w:rsidR="00383255" w:rsidRPr="00383255">
        <w:rPr>
          <w:rFonts w:ascii="Times New Roman" w:hAnsi="Times New Roman"/>
          <w:i/>
          <w:sz w:val="23"/>
          <w:szCs w:val="23"/>
          <w:lang w:eastAsia="en-US"/>
        </w:rPr>
        <w:br/>
      </w:r>
      <w:r w:rsidR="00383255" w:rsidRPr="00383255">
        <w:rPr>
          <w:rStyle w:val="Strong"/>
          <w:b w:val="0"/>
        </w:rPr>
        <w:br/>
        <w:t xml:space="preserve">Defendant denies any intention to use or actual use of force or violence.  Defendant’s original motion to dismiss makes it clear defendant is engaged in </w:t>
      </w:r>
      <w:r w:rsidR="00383255" w:rsidRPr="00343365">
        <w:rPr>
          <w:rStyle w:val="Strong"/>
        </w:rPr>
        <w:t>peaceful revolution</w:t>
      </w:r>
      <w:r w:rsidR="00383255" w:rsidRPr="00383255">
        <w:rPr>
          <w:rStyle w:val="Strong"/>
          <w:b w:val="0"/>
        </w:rPr>
        <w:t xml:space="preserve"> against </w:t>
      </w:r>
      <w:proofErr w:type="spellStart"/>
      <w:r w:rsidR="00383255" w:rsidRPr="00383255">
        <w:rPr>
          <w:rFonts w:ascii="Times New Roman" w:hAnsi="Times New Roman"/>
        </w:rPr>
        <w:t>against</w:t>
      </w:r>
      <w:proofErr w:type="spellEnd"/>
      <w:r w:rsidR="00383255" w:rsidRPr="00383255">
        <w:rPr>
          <w:rFonts w:ascii="Times New Roman" w:hAnsi="Times New Roman"/>
        </w:rPr>
        <w:t xml:space="preserve"> the men and women calling themselves government aka the “United States”, “State of New Hampshire”, and “City of Keene”.  Further, the reason for defendant’s peaceful revolution is precisely because of plaintiff’s use of aggressive violence.  Plaintiff’s agents employ coercion and the threat thereof against peaceful people on a regular basis.  Defendant has ample documentation of their </w:t>
      </w:r>
      <w:r w:rsidR="006532A5">
        <w:rPr>
          <w:rFonts w:ascii="Times New Roman" w:hAnsi="Times New Roman"/>
        </w:rPr>
        <w:t>coercion and threats</w:t>
      </w:r>
      <w:r w:rsidR="00383255" w:rsidRPr="00383255">
        <w:rPr>
          <w:rFonts w:ascii="Times New Roman" w:hAnsi="Times New Roman"/>
        </w:rPr>
        <w:t>, including personal experience.</w:t>
      </w:r>
    </w:p>
    <w:p w:rsidR="00383255" w:rsidRDefault="00383255" w:rsidP="00343365">
      <w:pPr>
        <w:pStyle w:val="Header"/>
        <w:numPr>
          <w:ilvl w:val="0"/>
          <w:numId w:val="11"/>
        </w:numPr>
        <w:tabs>
          <w:tab w:val="clear" w:pos="4320"/>
          <w:tab w:val="clear" w:pos="8640"/>
        </w:tabs>
        <w:rPr>
          <w:rStyle w:val="Strong"/>
          <w:b w:val="0"/>
        </w:rPr>
      </w:pPr>
      <w:r>
        <w:rPr>
          <w:rStyle w:val="Strong"/>
          <w:b w:val="0"/>
        </w:rPr>
        <w:t xml:space="preserve">Plaintiff seems confused about what rights are.  If one has a right to something, one need not ask permission, or compare one’s choice to others’ opinions on the matter.  The right to revolution is a right, not a privilege.  </w:t>
      </w:r>
    </w:p>
    <w:p w:rsidR="00383255" w:rsidRDefault="00383255" w:rsidP="00343365">
      <w:pPr>
        <w:pStyle w:val="Header"/>
        <w:numPr>
          <w:ilvl w:val="0"/>
          <w:numId w:val="11"/>
        </w:numPr>
        <w:tabs>
          <w:tab w:val="clear" w:pos="4320"/>
          <w:tab w:val="clear" w:pos="8640"/>
        </w:tabs>
        <w:rPr>
          <w:rStyle w:val="Strong"/>
          <w:b w:val="0"/>
        </w:rPr>
      </w:pPr>
      <w:r>
        <w:rPr>
          <w:rStyle w:val="Strong"/>
          <w:b w:val="0"/>
        </w:rPr>
        <w:t>Additionally, plaintiff claims in paragraph 5 that they are merely “requesting” that defendant comply with the fire department regulation.  This case should also be dismissed fo</w:t>
      </w:r>
      <w:r w:rsidR="00A7197D">
        <w:rPr>
          <w:rStyle w:val="Strong"/>
          <w:b w:val="0"/>
        </w:rPr>
        <w:t>r lack of standing</w:t>
      </w:r>
      <w:r w:rsidR="00D93491">
        <w:rPr>
          <w:rStyle w:val="Strong"/>
          <w:b w:val="0"/>
        </w:rPr>
        <w:t>, with prejudice</w:t>
      </w:r>
      <w:r w:rsidR="00A7197D">
        <w:rPr>
          <w:rStyle w:val="Strong"/>
          <w:b w:val="0"/>
        </w:rPr>
        <w:t>.  Defendant is filing a motion to dismiss with detail on this point.</w:t>
      </w:r>
    </w:p>
    <w:p w:rsidR="00343365" w:rsidRDefault="00343365" w:rsidP="00A7197D">
      <w:pPr>
        <w:pStyle w:val="Header"/>
        <w:tabs>
          <w:tab w:val="clear" w:pos="4320"/>
          <w:tab w:val="clear" w:pos="8640"/>
        </w:tabs>
        <w:ind w:left="1080"/>
        <w:rPr>
          <w:rStyle w:val="Strong"/>
          <w:b w:val="0"/>
        </w:rPr>
      </w:pPr>
    </w:p>
    <w:p w:rsidR="00537F97" w:rsidRDefault="00537F97" w:rsidP="00490EE2">
      <w:pPr>
        <w:pStyle w:val="Header"/>
        <w:tabs>
          <w:tab w:val="clear" w:pos="4320"/>
          <w:tab w:val="clear" w:pos="8640"/>
        </w:tabs>
        <w:rPr>
          <w:rFonts w:ascii="Times New Roman" w:hAnsi="Times New Roman"/>
        </w:rPr>
      </w:pPr>
      <w:bookmarkStart w:id="0" w:name="_GoBack"/>
      <w:bookmarkEnd w:id="0"/>
    </w:p>
    <w:p w:rsidR="00B641F0" w:rsidRPr="0096714B" w:rsidRDefault="00B641F0" w:rsidP="00B641F0">
      <w:pPr>
        <w:pStyle w:val="Header"/>
        <w:tabs>
          <w:tab w:val="clear" w:pos="4320"/>
          <w:tab w:val="clear" w:pos="8640"/>
        </w:tabs>
        <w:rPr>
          <w:rFonts w:ascii="Times New Roman" w:hAnsi="Times New Roman"/>
          <w:b/>
        </w:rPr>
      </w:pPr>
      <w:r w:rsidRPr="002F0876">
        <w:rPr>
          <w:rFonts w:ascii="Times New Roman" w:hAnsi="Times New Roman"/>
          <w:b/>
        </w:rPr>
        <w:t>Conclusion</w:t>
      </w:r>
      <w:r w:rsidR="00173EE8">
        <w:rPr>
          <w:rFonts w:ascii="Times New Roman" w:hAnsi="Times New Roman"/>
          <w:b/>
        </w:rPr>
        <w:t xml:space="preserve"> and request for relief</w:t>
      </w:r>
      <w:r w:rsidRPr="002F0876">
        <w:rPr>
          <w:rFonts w:ascii="Times New Roman" w:hAnsi="Times New Roman"/>
          <w:b/>
        </w:rPr>
        <w:t>:</w:t>
      </w:r>
    </w:p>
    <w:p w:rsidR="00B641F0" w:rsidRDefault="00B641F0" w:rsidP="00490EE2">
      <w:pPr>
        <w:pStyle w:val="Header"/>
        <w:tabs>
          <w:tab w:val="clear" w:pos="4320"/>
          <w:tab w:val="clear" w:pos="8640"/>
        </w:tabs>
        <w:rPr>
          <w:rFonts w:ascii="Times New Roman" w:hAnsi="Times New Roman"/>
        </w:rPr>
      </w:pPr>
    </w:p>
    <w:p w:rsidR="00977A9D" w:rsidRDefault="00A7197D" w:rsidP="00977A9D">
      <w:pPr>
        <w:pStyle w:val="Header"/>
        <w:tabs>
          <w:tab w:val="clear" w:pos="4320"/>
          <w:tab w:val="clear" w:pos="8640"/>
        </w:tabs>
        <w:rPr>
          <w:rFonts w:ascii="Times New Roman" w:hAnsi="Times New Roman"/>
        </w:rPr>
      </w:pPr>
      <w:r>
        <w:rPr>
          <w:rFonts w:ascii="Times New Roman" w:hAnsi="Times New Roman"/>
        </w:rPr>
        <w:lastRenderedPageBreak/>
        <w:t>Defendant reasserts that t</w:t>
      </w:r>
      <w:r w:rsidR="00977A9D">
        <w:rPr>
          <w:rFonts w:ascii="Times New Roman" w:hAnsi="Times New Roman"/>
        </w:rPr>
        <w:t>his is a peaceful revolution, as called for by your own constitution.  In my society, the Shire Society, we would call this an evolution.</w:t>
      </w:r>
    </w:p>
    <w:p w:rsidR="00977A9D" w:rsidRDefault="00977A9D" w:rsidP="00977A9D">
      <w:pPr>
        <w:pStyle w:val="Header"/>
        <w:tabs>
          <w:tab w:val="clear" w:pos="4320"/>
          <w:tab w:val="clear" w:pos="8640"/>
        </w:tabs>
        <w:rPr>
          <w:rFonts w:ascii="Times New Roman" w:hAnsi="Times New Roman"/>
        </w:rPr>
      </w:pPr>
    </w:p>
    <w:p w:rsidR="00350762" w:rsidRDefault="00977A9D" w:rsidP="00977A9D">
      <w:pPr>
        <w:pStyle w:val="Header"/>
        <w:tabs>
          <w:tab w:val="clear" w:pos="4320"/>
          <w:tab w:val="clear" w:pos="8640"/>
        </w:tabs>
        <w:rPr>
          <w:rFonts w:ascii="Times New Roman" w:hAnsi="Times New Roman"/>
        </w:rPr>
      </w:pPr>
      <w:r>
        <w:rPr>
          <w:rFonts w:ascii="Times New Roman" w:hAnsi="Times New Roman"/>
        </w:rPr>
        <w:t>If this court honors its own constitution, it should dismiss this case</w:t>
      </w:r>
      <w:r w:rsidR="00350762">
        <w:rPr>
          <w:rFonts w:ascii="Times New Roman" w:hAnsi="Times New Roman"/>
        </w:rPr>
        <w:t xml:space="preserve"> with prejudice</w:t>
      </w:r>
    </w:p>
    <w:p w:rsidR="00350762" w:rsidRDefault="00350762" w:rsidP="00977A9D">
      <w:pPr>
        <w:pStyle w:val="Header"/>
        <w:tabs>
          <w:tab w:val="clear" w:pos="4320"/>
          <w:tab w:val="clear" w:pos="8640"/>
        </w:tabs>
        <w:rPr>
          <w:rFonts w:ascii="Times New Roman" w:hAnsi="Times New Roman"/>
        </w:rPr>
      </w:pPr>
    </w:p>
    <w:p w:rsidR="00350762" w:rsidRDefault="00350762" w:rsidP="00350762">
      <w:pPr>
        <w:pStyle w:val="Header"/>
        <w:tabs>
          <w:tab w:val="clear" w:pos="4320"/>
          <w:tab w:val="clear" w:pos="8640"/>
        </w:tabs>
        <w:rPr>
          <w:rFonts w:ascii="Times New Roman" w:eastAsia="Times" w:hAnsi="Times New Roman"/>
        </w:rPr>
      </w:pPr>
      <w:r>
        <w:rPr>
          <w:rFonts w:ascii="Times New Roman" w:eastAsia="Times" w:hAnsi="Times New Roman"/>
        </w:rPr>
        <w:t>In addition to the above, the court should grant such other and further relief as the court may deem reasonable and just under the circumstances.</w:t>
      </w:r>
    </w:p>
    <w:p w:rsidR="00977A9D" w:rsidRDefault="00977A9D" w:rsidP="00977A9D">
      <w:pPr>
        <w:pStyle w:val="Header"/>
        <w:tabs>
          <w:tab w:val="clear" w:pos="4320"/>
          <w:tab w:val="clear" w:pos="8640"/>
        </w:tabs>
        <w:rPr>
          <w:rFonts w:ascii="Times New Roman" w:eastAsia="Times" w:hAnsi="Times New Roman"/>
        </w:rPr>
      </w:pPr>
      <w:r>
        <w:rPr>
          <w:rFonts w:ascii="Times New Roman" w:hAnsi="Times New Roman"/>
        </w:rPr>
        <w:t>.</w:t>
      </w:r>
    </w:p>
    <w:p w:rsidR="0096714B" w:rsidRDefault="0096714B" w:rsidP="001762B8">
      <w:pPr>
        <w:pStyle w:val="Header"/>
        <w:tabs>
          <w:tab w:val="clear" w:pos="4320"/>
          <w:tab w:val="clear" w:pos="8640"/>
        </w:tabs>
        <w:rPr>
          <w:rFonts w:ascii="Times New Roman" w:eastAsia="Times" w:hAnsi="Times New Roman"/>
        </w:rPr>
      </w:pPr>
    </w:p>
    <w:p w:rsidR="0096714B" w:rsidRDefault="0096714B" w:rsidP="001762B8">
      <w:pPr>
        <w:pStyle w:val="Header"/>
        <w:tabs>
          <w:tab w:val="clear" w:pos="4320"/>
          <w:tab w:val="clear" w:pos="8640"/>
        </w:tabs>
        <w:rPr>
          <w:rFonts w:ascii="Times New Roman" w:eastAsia="Times" w:hAnsi="Times New Roman"/>
        </w:rPr>
      </w:pPr>
    </w:p>
    <w:p w:rsidR="001476F1" w:rsidRDefault="001476F1" w:rsidP="001762B8">
      <w:pPr>
        <w:pStyle w:val="Header"/>
        <w:tabs>
          <w:tab w:val="clear" w:pos="4320"/>
          <w:tab w:val="clear" w:pos="8640"/>
        </w:tabs>
        <w:rPr>
          <w:rFonts w:ascii="Times New Roman" w:eastAsia="Times" w:hAnsi="Times New Roman"/>
        </w:rPr>
      </w:pPr>
      <w:proofErr w:type="gramStart"/>
      <w:r>
        <w:rPr>
          <w:rFonts w:ascii="Times New Roman" w:eastAsia="Times" w:hAnsi="Times New Roman"/>
        </w:rPr>
        <w:t xml:space="preserve">Delivered this ____ day of </w:t>
      </w:r>
      <w:r w:rsidR="00A7197D">
        <w:rPr>
          <w:rFonts w:ascii="Times New Roman" w:eastAsia="Times" w:hAnsi="Times New Roman"/>
          <w:b/>
        </w:rPr>
        <w:t>March</w:t>
      </w:r>
      <w:r w:rsidRPr="00EE4BBD">
        <w:rPr>
          <w:rFonts w:ascii="Times New Roman" w:eastAsia="Times" w:hAnsi="Times New Roman"/>
          <w:b/>
        </w:rPr>
        <w:t xml:space="preserve"> 201</w:t>
      </w:r>
      <w:r w:rsidR="0023450A">
        <w:rPr>
          <w:rFonts w:ascii="Times New Roman" w:eastAsia="Times" w:hAnsi="Times New Roman"/>
          <w:b/>
        </w:rPr>
        <w:t>3</w:t>
      </w:r>
      <w:r w:rsidR="00172E97">
        <w:rPr>
          <w:rFonts w:ascii="Times New Roman" w:eastAsia="Times" w:hAnsi="Times New Roman"/>
          <w:b/>
        </w:rPr>
        <w:t>.</w:t>
      </w:r>
      <w:proofErr w:type="gramEnd"/>
    </w:p>
    <w:p w:rsidR="001476F1" w:rsidRDefault="001476F1">
      <w:pPr>
        <w:pStyle w:val="Header"/>
        <w:tabs>
          <w:tab w:val="clear" w:pos="4320"/>
          <w:tab w:val="clear" w:pos="8640"/>
        </w:tabs>
        <w:ind w:firstLine="432"/>
        <w:rPr>
          <w:rFonts w:ascii="Times New Roman" w:eastAsia="Times" w:hAnsi="Times New Roman"/>
        </w:rPr>
      </w:pPr>
    </w:p>
    <w:p w:rsidR="001476F1" w:rsidRDefault="001476F1">
      <w:pPr>
        <w:pStyle w:val="Header"/>
        <w:tabs>
          <w:tab w:val="clear" w:pos="4320"/>
          <w:tab w:val="clear" w:pos="8640"/>
        </w:tabs>
        <w:rPr>
          <w:rFonts w:ascii="Times New Roman" w:eastAsia="Times" w:hAnsi="Times New Roman"/>
        </w:rPr>
      </w:pPr>
    </w:p>
    <w:p w:rsidR="001476F1" w:rsidRDefault="001476F1">
      <w:pPr>
        <w:pStyle w:val="Header"/>
        <w:tabs>
          <w:tab w:val="clear" w:pos="4320"/>
          <w:tab w:val="clear" w:pos="8640"/>
        </w:tabs>
        <w:rPr>
          <w:rFonts w:ascii="Times New Roman" w:eastAsia="Times" w:hAnsi="Times New Roman"/>
        </w:rPr>
      </w:pPr>
      <w:r>
        <w:rPr>
          <w:rFonts w:ascii="Times New Roman" w:eastAsia="Times" w:hAnsi="Times New Roman"/>
        </w:rPr>
        <w:t>_________________________________</w:t>
      </w:r>
    </w:p>
    <w:p w:rsidR="001476F1" w:rsidRDefault="001476F1">
      <w:pPr>
        <w:pStyle w:val="Header"/>
        <w:tabs>
          <w:tab w:val="clear" w:pos="4320"/>
          <w:tab w:val="clear" w:pos="8640"/>
        </w:tabs>
        <w:rPr>
          <w:rFonts w:ascii="Times New Roman" w:eastAsia="Times" w:hAnsi="Times New Roman"/>
        </w:rPr>
      </w:pPr>
      <w:r>
        <w:rPr>
          <w:rFonts w:ascii="Times New Roman" w:eastAsia="Times" w:hAnsi="Times New Roman"/>
        </w:rPr>
        <w:t>Ian Freeman, All Rights Reserved</w:t>
      </w:r>
    </w:p>
    <w:p w:rsidR="001476F1" w:rsidRDefault="001476F1">
      <w:pPr>
        <w:pStyle w:val="Header"/>
        <w:tabs>
          <w:tab w:val="clear" w:pos="4320"/>
          <w:tab w:val="clear" w:pos="8640"/>
        </w:tabs>
        <w:jc w:val="both"/>
        <w:rPr>
          <w:rFonts w:ascii="Times New Roman" w:eastAsia="Times" w:hAnsi="Times New Roman"/>
        </w:rPr>
      </w:pPr>
    </w:p>
    <w:p w:rsidR="001476F1" w:rsidRDefault="001476F1">
      <w:pPr>
        <w:pStyle w:val="Header"/>
        <w:tabs>
          <w:tab w:val="clear" w:pos="4320"/>
          <w:tab w:val="clear" w:pos="8640"/>
        </w:tabs>
        <w:jc w:val="center"/>
        <w:rPr>
          <w:rFonts w:ascii="Times New Roman" w:eastAsia="Times" w:hAnsi="Times New Roman"/>
          <w:u w:val="single"/>
        </w:rPr>
      </w:pPr>
      <w:r>
        <w:rPr>
          <w:rFonts w:ascii="Times New Roman" w:eastAsia="Times" w:hAnsi="Times New Roman"/>
          <w:u w:val="single"/>
        </w:rPr>
        <w:t>Certificate of service</w:t>
      </w:r>
    </w:p>
    <w:p w:rsidR="001476F1" w:rsidRDefault="001476F1">
      <w:pPr>
        <w:pStyle w:val="Header"/>
        <w:tabs>
          <w:tab w:val="clear" w:pos="4320"/>
          <w:tab w:val="clear" w:pos="8640"/>
        </w:tabs>
        <w:rPr>
          <w:rFonts w:ascii="Times New Roman" w:eastAsia="Times" w:hAnsi="Times New Roman"/>
        </w:rPr>
      </w:pPr>
    </w:p>
    <w:p w:rsidR="001476F1" w:rsidRDefault="001476F1">
      <w:pPr>
        <w:pStyle w:val="Header"/>
        <w:tabs>
          <w:tab w:val="clear" w:pos="4320"/>
          <w:tab w:val="clear" w:pos="8640"/>
        </w:tabs>
        <w:rPr>
          <w:rFonts w:ascii="Times New Roman" w:eastAsia="Times" w:hAnsi="Times New Roman"/>
        </w:rPr>
      </w:pPr>
      <w:r>
        <w:rPr>
          <w:rFonts w:ascii="Times New Roman" w:eastAsia="Times" w:hAnsi="Times New Roman"/>
        </w:rPr>
        <w:t xml:space="preserve">This is to certify that a true and correct copy of the foregoing has been delivered this </w:t>
      </w:r>
    </w:p>
    <w:p w:rsidR="001476F1" w:rsidRDefault="001476F1">
      <w:pPr>
        <w:pStyle w:val="Header"/>
        <w:tabs>
          <w:tab w:val="clear" w:pos="4320"/>
          <w:tab w:val="clear" w:pos="8640"/>
        </w:tabs>
        <w:rPr>
          <w:rFonts w:ascii="Times New Roman" w:eastAsia="Times" w:hAnsi="Times New Roman"/>
        </w:rPr>
      </w:pPr>
      <w:r>
        <w:rPr>
          <w:rFonts w:ascii="Times New Roman" w:eastAsia="Times" w:hAnsi="Times New Roman"/>
        </w:rPr>
        <w:t xml:space="preserve">___ </w:t>
      </w:r>
      <w:proofErr w:type="gramStart"/>
      <w:r>
        <w:rPr>
          <w:rFonts w:ascii="Times New Roman" w:eastAsia="Times" w:hAnsi="Times New Roman"/>
        </w:rPr>
        <w:t>day</w:t>
      </w:r>
      <w:proofErr w:type="gramEnd"/>
      <w:r>
        <w:rPr>
          <w:rFonts w:ascii="Times New Roman" w:eastAsia="Times" w:hAnsi="Times New Roman"/>
        </w:rPr>
        <w:t xml:space="preserve"> of </w:t>
      </w:r>
      <w:r w:rsidR="00A7197D">
        <w:rPr>
          <w:rFonts w:ascii="Times New Roman" w:eastAsia="Times" w:hAnsi="Times New Roman"/>
          <w:b/>
        </w:rPr>
        <w:t>March</w:t>
      </w:r>
      <w:r w:rsidR="00EE4BBD" w:rsidRPr="00EE4BBD">
        <w:rPr>
          <w:rFonts w:ascii="Times New Roman" w:eastAsia="Times" w:hAnsi="Times New Roman"/>
          <w:b/>
        </w:rPr>
        <w:t xml:space="preserve"> 201</w:t>
      </w:r>
      <w:r w:rsidR="0023450A">
        <w:rPr>
          <w:rFonts w:ascii="Times New Roman" w:eastAsia="Times" w:hAnsi="Times New Roman"/>
          <w:b/>
        </w:rPr>
        <w:t>3</w:t>
      </w:r>
      <w:r>
        <w:rPr>
          <w:rFonts w:ascii="Times New Roman" w:eastAsia="Times" w:hAnsi="Times New Roman"/>
        </w:rPr>
        <w:t xml:space="preserve"> to the alleged plaintiff.</w:t>
      </w:r>
    </w:p>
    <w:p w:rsidR="001476F1" w:rsidRDefault="001476F1">
      <w:pPr>
        <w:pStyle w:val="Header"/>
        <w:tabs>
          <w:tab w:val="clear" w:pos="4320"/>
          <w:tab w:val="clear" w:pos="8640"/>
        </w:tabs>
        <w:rPr>
          <w:rFonts w:ascii="Times New Roman" w:eastAsia="Times" w:hAnsi="Times New Roman"/>
        </w:rPr>
      </w:pPr>
    </w:p>
    <w:p w:rsidR="001476F1" w:rsidRDefault="001476F1">
      <w:pPr>
        <w:pStyle w:val="Header"/>
        <w:tabs>
          <w:tab w:val="clear" w:pos="4320"/>
          <w:tab w:val="clear" w:pos="8640"/>
        </w:tabs>
        <w:rPr>
          <w:rFonts w:ascii="Times New Roman" w:eastAsia="Times" w:hAnsi="Times New Roman"/>
        </w:rPr>
      </w:pPr>
    </w:p>
    <w:p w:rsidR="001476F1" w:rsidRDefault="001476F1">
      <w:pPr>
        <w:pStyle w:val="Header"/>
        <w:tabs>
          <w:tab w:val="clear" w:pos="4320"/>
          <w:tab w:val="clear" w:pos="8640"/>
        </w:tabs>
        <w:rPr>
          <w:rFonts w:ascii="Times New Roman" w:eastAsia="Times" w:hAnsi="Times New Roman"/>
        </w:rPr>
      </w:pPr>
      <w:r>
        <w:rPr>
          <w:rFonts w:ascii="Times New Roman" w:eastAsia="Times" w:hAnsi="Times New Roman"/>
        </w:rPr>
        <w:t>_________________________________</w:t>
      </w:r>
    </w:p>
    <w:p w:rsidR="001476F1" w:rsidRDefault="001476F1">
      <w:pPr>
        <w:pStyle w:val="Header"/>
        <w:tabs>
          <w:tab w:val="clear" w:pos="4320"/>
          <w:tab w:val="clear" w:pos="8640"/>
        </w:tabs>
        <w:rPr>
          <w:rFonts w:ascii="Times New Roman" w:eastAsia="Times" w:hAnsi="Times New Roman"/>
        </w:rPr>
      </w:pPr>
      <w:r>
        <w:rPr>
          <w:rFonts w:ascii="Times New Roman" w:eastAsia="Times" w:hAnsi="Times New Roman"/>
        </w:rPr>
        <w:t>Ian Freeman, All Rights Reserved</w:t>
      </w:r>
    </w:p>
    <w:p w:rsidR="001476F1" w:rsidRDefault="001476F1">
      <w:pPr>
        <w:pStyle w:val="Header"/>
        <w:tabs>
          <w:tab w:val="clear" w:pos="4320"/>
          <w:tab w:val="clear" w:pos="8640"/>
        </w:tabs>
        <w:rPr>
          <w:rFonts w:ascii="Times New Roman" w:eastAsia="Times" w:hAnsi="Times New Roman"/>
        </w:rPr>
      </w:pPr>
    </w:p>
    <w:p w:rsidR="001476F1" w:rsidRDefault="001476F1">
      <w:pPr>
        <w:pStyle w:val="Header"/>
        <w:rPr>
          <w:rFonts w:ascii="Times New Roman" w:hAnsi="Times New Roman"/>
        </w:rPr>
      </w:pPr>
      <w:r>
        <w:rPr>
          <w:rFonts w:ascii="Times New Roman" w:hAnsi="Times New Roman"/>
        </w:rPr>
        <w:t>****NOTICE: All correspondence is subject to being posted on FreeKeene.com****</w:t>
      </w:r>
    </w:p>
    <w:p w:rsidR="001476F1" w:rsidRDefault="001476F1">
      <w:pPr>
        <w:pStyle w:val="Header"/>
        <w:tabs>
          <w:tab w:val="clear" w:pos="4320"/>
          <w:tab w:val="clear" w:pos="8640"/>
        </w:tabs>
        <w:jc w:val="both"/>
        <w:rPr>
          <w:rFonts w:ascii="Times New Roman" w:eastAsia="Times" w:hAnsi="Times New Roman"/>
        </w:rPr>
      </w:pPr>
    </w:p>
    <w:sectPr w:rsidR="001476F1" w:rsidSect="00A03772">
      <w:pgSz w:w="12240" w:h="15840"/>
      <w:pgMar w:top="900" w:right="1080" w:bottom="90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841.5pt;height:997.5pt" o:bullet="t">
        <v:imagedata r:id="rId1" o:title="FTL-Logo-24bit"/>
      </v:shape>
    </w:pict>
  </w:numPicBullet>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2801B30"/>
    <w:multiLevelType w:val="hybridMultilevel"/>
    <w:tmpl w:val="8BB8A4A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7236EE1"/>
    <w:multiLevelType w:val="hybridMultilevel"/>
    <w:tmpl w:val="111EF678"/>
    <w:lvl w:ilvl="0" w:tplc="04090001">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666FEF"/>
    <w:multiLevelType w:val="hybridMultilevel"/>
    <w:tmpl w:val="EA066AE2"/>
    <w:lvl w:ilvl="0" w:tplc="0818F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A418B9"/>
    <w:multiLevelType w:val="hybridMultilevel"/>
    <w:tmpl w:val="AAE462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EF7B24"/>
    <w:multiLevelType w:val="hybridMultilevel"/>
    <w:tmpl w:val="714E1E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6B0921"/>
    <w:multiLevelType w:val="hybridMultilevel"/>
    <w:tmpl w:val="EA066AE2"/>
    <w:lvl w:ilvl="0" w:tplc="0818F2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8A035A"/>
    <w:multiLevelType w:val="hybridMultilevel"/>
    <w:tmpl w:val="CDAE2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343BFB"/>
    <w:multiLevelType w:val="hybridMultilevel"/>
    <w:tmpl w:val="4F1EB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3278D0"/>
    <w:multiLevelType w:val="hybridMultilevel"/>
    <w:tmpl w:val="0B0E65AC"/>
    <w:lvl w:ilvl="0" w:tplc="BDB67602">
      <w:start w:val="1"/>
      <w:numFmt w:val="bullet"/>
      <w:lvlText w:val=""/>
      <w:lvlPicBulletId w:val="0"/>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DD4310"/>
    <w:multiLevelType w:val="multilevel"/>
    <w:tmpl w:val="0B0E65AC"/>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6"/>
  </w:num>
  <w:num w:numId="4">
    <w:abstractNumId w:val="5"/>
  </w:num>
  <w:num w:numId="5">
    <w:abstractNumId w:val="10"/>
  </w:num>
  <w:num w:numId="6">
    <w:abstractNumId w:val="11"/>
  </w:num>
  <w:num w:numId="7">
    <w:abstractNumId w:val="3"/>
  </w:num>
  <w:num w:numId="8">
    <w:abstractNumId w:val="2"/>
  </w:num>
  <w:num w:numId="9">
    <w:abstractNumId w:val="8"/>
  </w:num>
  <w:num w:numId="10">
    <w:abstractNumId w:val="9"/>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
  <w:rsids>
    <w:rsidRoot w:val="005725F3"/>
    <w:rsid w:val="000238EF"/>
    <w:rsid w:val="00056F00"/>
    <w:rsid w:val="0008605C"/>
    <w:rsid w:val="000B60BD"/>
    <w:rsid w:val="001402AA"/>
    <w:rsid w:val="001476F1"/>
    <w:rsid w:val="00156CA2"/>
    <w:rsid w:val="00172E97"/>
    <w:rsid w:val="00173EE8"/>
    <w:rsid w:val="001762B8"/>
    <w:rsid w:val="001C2466"/>
    <w:rsid w:val="0023450A"/>
    <w:rsid w:val="002F4F8A"/>
    <w:rsid w:val="003061AF"/>
    <w:rsid w:val="00313CE2"/>
    <w:rsid w:val="00341ACE"/>
    <w:rsid w:val="00343365"/>
    <w:rsid w:val="00350762"/>
    <w:rsid w:val="00383255"/>
    <w:rsid w:val="00440061"/>
    <w:rsid w:val="00457C77"/>
    <w:rsid w:val="00490EE2"/>
    <w:rsid w:val="004F1637"/>
    <w:rsid w:val="00537F97"/>
    <w:rsid w:val="005725F3"/>
    <w:rsid w:val="00621859"/>
    <w:rsid w:val="006532A5"/>
    <w:rsid w:val="00764EAF"/>
    <w:rsid w:val="00794FAF"/>
    <w:rsid w:val="007A290F"/>
    <w:rsid w:val="007D2B48"/>
    <w:rsid w:val="007F75CE"/>
    <w:rsid w:val="00802A4B"/>
    <w:rsid w:val="00880C12"/>
    <w:rsid w:val="008E1B64"/>
    <w:rsid w:val="00931495"/>
    <w:rsid w:val="009449DF"/>
    <w:rsid w:val="009608EE"/>
    <w:rsid w:val="0096714B"/>
    <w:rsid w:val="00977A9D"/>
    <w:rsid w:val="00997FB2"/>
    <w:rsid w:val="009F6134"/>
    <w:rsid w:val="00A03772"/>
    <w:rsid w:val="00A7197D"/>
    <w:rsid w:val="00B621D4"/>
    <w:rsid w:val="00B641F0"/>
    <w:rsid w:val="00BA651D"/>
    <w:rsid w:val="00BC4D19"/>
    <w:rsid w:val="00C51FBD"/>
    <w:rsid w:val="00CD00D8"/>
    <w:rsid w:val="00D93491"/>
    <w:rsid w:val="00DD3211"/>
    <w:rsid w:val="00E0191B"/>
    <w:rsid w:val="00E86762"/>
    <w:rsid w:val="00EE4BBD"/>
    <w:rsid w:val="00EE50C7"/>
    <w:rsid w:val="00FA4D3F"/>
    <w:rsid w:val="00FC06E3"/>
    <w:rsid w:val="00FD72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772"/>
    <w:pPr>
      <w:suppressAutoHyphens/>
    </w:pPr>
    <w:rPr>
      <w:rFonts w:ascii="Times" w:eastAsia="Times" w:hAnsi="Times"/>
      <w:sz w:val="24"/>
      <w:lang w:eastAsia="ar-SA"/>
    </w:rPr>
  </w:style>
  <w:style w:type="paragraph" w:styleId="Heading2">
    <w:name w:val="heading 2"/>
    <w:basedOn w:val="Normal"/>
    <w:next w:val="Normal"/>
    <w:qFormat/>
    <w:rsid w:val="00A03772"/>
    <w:pPr>
      <w:keepNext/>
      <w:widowControl w:val="0"/>
      <w:tabs>
        <w:tab w:val="num" w:pos="576"/>
      </w:tabs>
      <w:spacing w:line="480" w:lineRule="auto"/>
      <w:ind w:left="576" w:hanging="576"/>
      <w:jc w:val="center"/>
      <w:outlineLvl w:val="1"/>
    </w:pPr>
    <w:rPr>
      <w:rFonts w:eastAsia="Times New Roman"/>
      <w:b/>
    </w:rPr>
  </w:style>
  <w:style w:type="paragraph" w:styleId="Heading7">
    <w:name w:val="heading 7"/>
    <w:basedOn w:val="Normal"/>
    <w:next w:val="Normal"/>
    <w:qFormat/>
    <w:rsid w:val="00A03772"/>
    <w:pPr>
      <w:keepNext/>
      <w:tabs>
        <w:tab w:val="num" w:pos="1296"/>
      </w:tabs>
      <w:ind w:left="1296" w:hanging="1296"/>
      <w:jc w:val="center"/>
      <w:outlineLvl w:val="6"/>
    </w:pPr>
    <w:rPr>
      <w:rFonts w:ascii="Times New Roman" w:eastAsia="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A03772"/>
    <w:pPr>
      <w:keepNext/>
      <w:spacing w:before="240" w:after="120"/>
    </w:pPr>
    <w:rPr>
      <w:rFonts w:ascii="Arial" w:eastAsia="MS Mincho" w:hAnsi="Arial" w:cs="Tahoma"/>
      <w:sz w:val="28"/>
      <w:szCs w:val="28"/>
    </w:rPr>
  </w:style>
  <w:style w:type="paragraph" w:styleId="BodyText">
    <w:name w:val="Body Text"/>
    <w:basedOn w:val="Normal"/>
    <w:rsid w:val="00A03772"/>
    <w:pPr>
      <w:widowControl w:val="0"/>
      <w:spacing w:line="360" w:lineRule="auto"/>
      <w:jc w:val="both"/>
    </w:pPr>
    <w:rPr>
      <w:rFonts w:eastAsia="Times New Roman"/>
    </w:rPr>
  </w:style>
  <w:style w:type="paragraph" w:styleId="List">
    <w:name w:val="List"/>
    <w:basedOn w:val="BodyText"/>
    <w:rsid w:val="00A03772"/>
    <w:rPr>
      <w:rFonts w:cs="Tahoma"/>
    </w:rPr>
  </w:style>
  <w:style w:type="paragraph" w:styleId="Caption">
    <w:name w:val="caption"/>
    <w:basedOn w:val="Normal"/>
    <w:qFormat/>
    <w:rsid w:val="00A03772"/>
    <w:pPr>
      <w:suppressLineNumbers/>
      <w:spacing w:before="120" w:after="120"/>
    </w:pPr>
    <w:rPr>
      <w:rFonts w:cs="Tahoma"/>
      <w:i/>
      <w:iCs/>
      <w:szCs w:val="24"/>
    </w:rPr>
  </w:style>
  <w:style w:type="paragraph" w:customStyle="1" w:styleId="Index">
    <w:name w:val="Index"/>
    <w:basedOn w:val="Normal"/>
    <w:rsid w:val="00A03772"/>
    <w:pPr>
      <w:suppressLineNumbers/>
    </w:pPr>
    <w:rPr>
      <w:rFonts w:cs="Tahoma"/>
    </w:rPr>
  </w:style>
  <w:style w:type="paragraph" w:customStyle="1" w:styleId="SingleSpacing">
    <w:name w:val="Single Spacing"/>
    <w:basedOn w:val="Normal"/>
    <w:rsid w:val="00A03772"/>
    <w:pPr>
      <w:spacing w:line="246" w:lineRule="exact"/>
    </w:pPr>
    <w:rPr>
      <w:rFonts w:ascii="Courier New" w:eastAsia="Times New Roman" w:hAnsi="Courier New"/>
      <w:sz w:val="20"/>
    </w:rPr>
  </w:style>
  <w:style w:type="paragraph" w:styleId="Header">
    <w:name w:val="header"/>
    <w:basedOn w:val="Normal"/>
    <w:rsid w:val="00A03772"/>
    <w:pPr>
      <w:tabs>
        <w:tab w:val="center" w:pos="4320"/>
        <w:tab w:val="right" w:pos="8640"/>
      </w:tabs>
    </w:pPr>
    <w:rPr>
      <w:rFonts w:eastAsia="Times New Roman"/>
    </w:rPr>
  </w:style>
  <w:style w:type="paragraph" w:customStyle="1" w:styleId="CompanyName">
    <w:name w:val="Company Name"/>
    <w:basedOn w:val="Normal"/>
    <w:rsid w:val="00A03772"/>
    <w:pPr>
      <w:spacing w:line="280" w:lineRule="atLeast"/>
      <w:jc w:val="both"/>
    </w:pPr>
    <w:rPr>
      <w:rFonts w:ascii="Arial Black" w:eastAsia="Times New Roman" w:hAnsi="Arial Black"/>
      <w:spacing w:val="-25"/>
      <w:sz w:val="32"/>
    </w:rPr>
  </w:style>
  <w:style w:type="paragraph" w:styleId="Date">
    <w:name w:val="Date"/>
    <w:basedOn w:val="Normal"/>
    <w:next w:val="Normal"/>
    <w:rsid w:val="00A03772"/>
    <w:pPr>
      <w:spacing w:after="220" w:line="220" w:lineRule="atLeast"/>
      <w:jc w:val="both"/>
    </w:pPr>
    <w:rPr>
      <w:rFonts w:ascii="Arial" w:eastAsia="Times New Roman" w:hAnsi="Arial"/>
      <w:spacing w:val="-5"/>
      <w:sz w:val="20"/>
    </w:rPr>
  </w:style>
  <w:style w:type="paragraph" w:customStyle="1" w:styleId="InsideAddress">
    <w:name w:val="Inside Address"/>
    <w:basedOn w:val="Normal"/>
    <w:rsid w:val="00A03772"/>
    <w:pPr>
      <w:spacing w:line="220" w:lineRule="atLeast"/>
      <w:jc w:val="both"/>
    </w:pPr>
    <w:rPr>
      <w:rFonts w:ascii="Arial" w:eastAsia="Times New Roman" w:hAnsi="Arial"/>
      <w:spacing w:val="-5"/>
      <w:sz w:val="20"/>
    </w:rPr>
  </w:style>
  <w:style w:type="paragraph" w:customStyle="1" w:styleId="TableContents">
    <w:name w:val="Table Contents"/>
    <w:basedOn w:val="Normal"/>
    <w:rsid w:val="00A03772"/>
    <w:pPr>
      <w:suppressLineNumbers/>
    </w:pPr>
  </w:style>
  <w:style w:type="paragraph" w:customStyle="1" w:styleId="TableHeading">
    <w:name w:val="Table Heading"/>
    <w:basedOn w:val="TableContents"/>
    <w:rsid w:val="00A03772"/>
    <w:pPr>
      <w:jc w:val="center"/>
    </w:pPr>
    <w:rPr>
      <w:b/>
      <w:bCs/>
    </w:rPr>
  </w:style>
  <w:style w:type="character" w:styleId="Hyperlink">
    <w:name w:val="Hyperlink"/>
    <w:basedOn w:val="DefaultParagraphFont"/>
    <w:rsid w:val="007A290F"/>
    <w:rPr>
      <w:color w:val="0000FF"/>
      <w:u w:val="single"/>
    </w:rPr>
  </w:style>
  <w:style w:type="character" w:styleId="Strong">
    <w:name w:val="Strong"/>
    <w:basedOn w:val="DefaultParagraphFont"/>
    <w:uiPriority w:val="22"/>
    <w:qFormat/>
    <w:rsid w:val="00BA65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w:eastAsia="Times" w:hAnsi="Times"/>
      <w:sz w:val="24"/>
      <w:lang w:eastAsia="ar-SA"/>
    </w:rPr>
  </w:style>
  <w:style w:type="paragraph" w:styleId="Heading2">
    <w:name w:val="heading 2"/>
    <w:basedOn w:val="Normal"/>
    <w:next w:val="Normal"/>
    <w:qFormat/>
    <w:pPr>
      <w:keepNext/>
      <w:widowControl w:val="0"/>
      <w:tabs>
        <w:tab w:val="num" w:pos="576"/>
      </w:tabs>
      <w:spacing w:line="480" w:lineRule="auto"/>
      <w:ind w:left="576" w:hanging="576"/>
      <w:jc w:val="center"/>
      <w:outlineLvl w:val="1"/>
    </w:pPr>
    <w:rPr>
      <w:rFonts w:eastAsia="Times New Roman"/>
      <w:b/>
    </w:rPr>
  </w:style>
  <w:style w:type="paragraph" w:styleId="Heading7">
    <w:name w:val="heading 7"/>
    <w:basedOn w:val="Normal"/>
    <w:next w:val="Normal"/>
    <w:qFormat/>
    <w:pPr>
      <w:keepNext/>
      <w:tabs>
        <w:tab w:val="num" w:pos="1296"/>
      </w:tabs>
      <w:ind w:left="1296" w:hanging="1296"/>
      <w:jc w:val="center"/>
      <w:outlineLvl w:val="6"/>
    </w:pPr>
    <w:rPr>
      <w:rFonts w:ascii="Times New Roman" w:eastAsia="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widowControl w:val="0"/>
      <w:spacing w:line="360" w:lineRule="auto"/>
      <w:jc w:val="both"/>
    </w:pPr>
    <w:rPr>
      <w:rFonts w:eastAsia="Times New Roman"/>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SingleSpacing">
    <w:name w:val="Single Spacing"/>
    <w:basedOn w:val="Normal"/>
    <w:pPr>
      <w:spacing w:line="246" w:lineRule="exact"/>
    </w:pPr>
    <w:rPr>
      <w:rFonts w:ascii="Courier New" w:eastAsia="Times New Roman" w:hAnsi="Courier New"/>
      <w:sz w:val="20"/>
    </w:rPr>
  </w:style>
  <w:style w:type="paragraph" w:styleId="Header">
    <w:name w:val="header"/>
    <w:basedOn w:val="Normal"/>
    <w:pPr>
      <w:tabs>
        <w:tab w:val="center" w:pos="4320"/>
        <w:tab w:val="right" w:pos="8640"/>
      </w:tabs>
    </w:pPr>
    <w:rPr>
      <w:rFonts w:eastAsia="Times New Roman"/>
    </w:rPr>
  </w:style>
  <w:style w:type="paragraph" w:customStyle="1" w:styleId="CompanyName">
    <w:name w:val="Company Name"/>
    <w:basedOn w:val="Normal"/>
    <w:pPr>
      <w:spacing w:line="280" w:lineRule="atLeast"/>
      <w:jc w:val="both"/>
    </w:pPr>
    <w:rPr>
      <w:rFonts w:ascii="Arial Black" w:eastAsia="Times New Roman" w:hAnsi="Arial Black"/>
      <w:spacing w:val="-25"/>
      <w:sz w:val="32"/>
    </w:rPr>
  </w:style>
  <w:style w:type="paragraph" w:styleId="Date">
    <w:name w:val="Date"/>
    <w:basedOn w:val="Normal"/>
    <w:next w:val="Normal"/>
    <w:pPr>
      <w:spacing w:after="220" w:line="220" w:lineRule="atLeast"/>
      <w:jc w:val="both"/>
    </w:pPr>
    <w:rPr>
      <w:rFonts w:ascii="Arial" w:eastAsia="Times New Roman" w:hAnsi="Arial"/>
      <w:spacing w:val="-5"/>
      <w:sz w:val="20"/>
    </w:rPr>
  </w:style>
  <w:style w:type="paragraph" w:customStyle="1" w:styleId="InsideAddress">
    <w:name w:val="Inside Address"/>
    <w:basedOn w:val="Normal"/>
    <w:pPr>
      <w:spacing w:line="220" w:lineRule="atLeast"/>
      <w:jc w:val="both"/>
    </w:pPr>
    <w:rPr>
      <w:rFonts w:ascii="Arial" w:eastAsia="Times New Roman" w:hAnsi="Arial"/>
      <w:spacing w:val="-5"/>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basedOn w:val="DefaultParagraphFont"/>
    <w:rsid w:val="007A290F"/>
    <w:rPr>
      <w:color w:val="0000FF"/>
      <w:u w:val="single"/>
    </w:rPr>
  </w:style>
  <w:style w:type="character" w:styleId="Strong">
    <w:name w:val="Strong"/>
    <w:basedOn w:val="DefaultParagraphFont"/>
    <w:uiPriority w:val="22"/>
    <w:qFormat/>
    <w:rsid w:val="00BA651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Joe Schmoe</vt:lpstr>
    </vt:vector>
  </TitlesOfParts>
  <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 Schmoe</dc:title>
  <dc:creator>LRN Studio</dc:creator>
  <cp:lastModifiedBy>LRN Mobile</cp:lastModifiedBy>
  <cp:revision>7</cp:revision>
  <cp:lastPrinted>2010-08-18T12:54:00Z</cp:lastPrinted>
  <dcterms:created xsi:type="dcterms:W3CDTF">2013-03-03T17:24:00Z</dcterms:created>
  <dcterms:modified xsi:type="dcterms:W3CDTF">2013-03-03T19:39:00Z</dcterms:modified>
</cp:coreProperties>
</file>